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0" w:rsidRPr="008F2397" w:rsidRDefault="0054094E" w:rsidP="002379C1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8F2397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z w:val="24"/>
          <w:szCs w:val="24"/>
          <w:lang w:val="pt-PT"/>
        </w:rPr>
        <w:t>Ț</w:t>
      </w:r>
    </w:p>
    <w:p w:rsidR="002379C1" w:rsidRPr="008F2397" w:rsidRDefault="002379C1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pacing w:val="-1"/>
          <w:lang w:val="pt-PT"/>
        </w:rPr>
      </w:pPr>
    </w:p>
    <w:p w:rsidR="00C45C00" w:rsidRPr="008F2397" w:rsidRDefault="0054094E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Institutul</w:t>
      </w:r>
      <w:r w:rsidRPr="008F2397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Chimie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Macromoleculară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„Petru</w:t>
      </w:r>
      <w:r w:rsidRPr="008F2397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Poni”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="002379C1" w:rsidRPr="008F2397">
        <w:rPr>
          <w:rFonts w:ascii="Times New Roman" w:hAnsi="Times New Roman" w:cs="Times New Roman"/>
          <w:lang w:val="pt-PT"/>
        </w:rPr>
        <w:t>(</w:t>
      </w:r>
      <w:r w:rsidR="002379C1" w:rsidRPr="008F2397">
        <w:rPr>
          <w:rFonts w:ascii="Times New Roman" w:hAnsi="Times New Roman" w:cs="Times New Roman"/>
          <w:bCs/>
          <w:lang w:val="pt-PT"/>
        </w:rPr>
        <w:t>ICMPP</w:t>
      </w:r>
      <w:r w:rsidR="002379C1" w:rsidRPr="008F2397">
        <w:rPr>
          <w:rFonts w:ascii="Times New Roman" w:hAnsi="Times New Roman" w:cs="Times New Roman"/>
          <w:lang w:val="pt-PT"/>
        </w:rPr>
        <w:t>)</w:t>
      </w:r>
      <w:r w:rsidRPr="008F2397">
        <w:rPr>
          <w:rFonts w:ascii="Times New Roman" w:hAnsi="Times New Roman" w:cs="Times New Roman"/>
          <w:lang w:val="pt-PT"/>
        </w:rPr>
        <w:t>,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sediul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în</w:t>
      </w:r>
      <w:r w:rsidRPr="008F2397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Iași,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Aleea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Grigore</w:t>
      </w:r>
      <w:r w:rsidRPr="008F2397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Ghica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Vodă</w:t>
      </w:r>
      <w:r w:rsidRPr="008F2397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nr.</w:t>
      </w:r>
      <w:r w:rsidRPr="008F2397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41A,</w:t>
      </w:r>
      <w:r w:rsidRPr="008F2397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jud.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Iași,</w:t>
      </w:r>
      <w:r w:rsidRPr="008F2397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organizează</w:t>
      </w:r>
      <w:r w:rsidRPr="008F2397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concurs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ocuparea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unei</w:t>
      </w:r>
      <w:r w:rsidRPr="008F2397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funcții</w:t>
      </w:r>
      <w:r w:rsidRPr="008F2397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contractuale</w:t>
      </w:r>
      <w:r w:rsidR="00DD29B5" w:rsidRPr="008F2397">
        <w:rPr>
          <w:rFonts w:ascii="Times New Roman" w:hAnsi="Times New Roman" w:cs="Times New Roman"/>
          <w:spacing w:val="-1"/>
          <w:lang w:val="pt-PT"/>
        </w:rPr>
        <w:t xml:space="preserve"> temporar</w:t>
      </w:r>
      <w:r w:rsidR="000476B2"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="002379C1" w:rsidRPr="008F2397">
        <w:rPr>
          <w:rFonts w:ascii="Times New Roman" w:hAnsi="Times New Roman" w:cs="Times New Roman"/>
          <w:spacing w:val="-1"/>
          <w:lang w:val="pt-PT"/>
        </w:rPr>
        <w:t>vacante,</w:t>
      </w:r>
      <w:r w:rsidR="002379C1"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="000476B2" w:rsidRPr="008F2397">
        <w:rPr>
          <w:rFonts w:ascii="Times New Roman" w:hAnsi="Times New Roman" w:cs="Times New Roman"/>
          <w:spacing w:val="-1"/>
          <w:lang w:val="pt-PT"/>
        </w:rPr>
        <w:t>cu caracter unic</w:t>
      </w:r>
      <w:r w:rsidR="002379C1" w:rsidRPr="008F2397">
        <w:rPr>
          <w:rFonts w:ascii="Times New Roman" w:hAnsi="Times New Roman" w:cs="Times New Roman"/>
          <w:spacing w:val="-1"/>
          <w:lang w:val="pt-PT"/>
        </w:rPr>
        <w:t>,</w:t>
      </w:r>
      <w:r w:rsidRPr="008F2397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2"/>
          <w:lang w:val="pt-PT"/>
        </w:rPr>
        <w:t>în</w:t>
      </w:r>
      <w:r w:rsidRPr="008F2397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conformitate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prevederile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H.G.</w:t>
      </w:r>
      <w:r w:rsidRPr="008F2397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nr.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1336/28.10.2022,</w:t>
      </w:r>
      <w:r w:rsidRPr="008F2397">
        <w:rPr>
          <w:rFonts w:ascii="Times New Roman" w:hAnsi="Times New Roman" w:cs="Times New Roman"/>
          <w:spacing w:val="-4"/>
          <w:lang w:val="pt-PT"/>
        </w:rPr>
        <w:t xml:space="preserve"> </w:t>
      </w:r>
      <w:r w:rsidR="00F41BE6" w:rsidRPr="008F2397">
        <w:rPr>
          <w:rFonts w:ascii="Times New Roman" w:hAnsi="Times New Roman" w:cs="Times New Roman"/>
          <w:spacing w:val="-4"/>
          <w:lang w:val="pt-PT"/>
        </w:rPr>
        <w:t xml:space="preserve">respectiv O.U.G. </w:t>
      </w:r>
      <w:r w:rsidR="00F41BE6" w:rsidRPr="008F2397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156/30.12.2024, art. VII </w:t>
      </w:r>
      <w:r w:rsidR="006A518D" w:rsidRPr="008F2397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(1) şi </w:t>
      </w:r>
      <w:r w:rsidR="00F41BE6" w:rsidRPr="008F2397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(2), </w:t>
      </w:r>
      <w:r w:rsidRPr="008F2397">
        <w:rPr>
          <w:rFonts w:ascii="Times New Roman" w:hAnsi="Times New Roman" w:cs="Times New Roman"/>
          <w:spacing w:val="-1"/>
          <w:lang w:val="pt-PT"/>
        </w:rPr>
        <w:t>după</w:t>
      </w:r>
      <w:r w:rsidRPr="008F2397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cum</w:t>
      </w:r>
      <w:r w:rsidRPr="008F2397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urmează:</w:t>
      </w:r>
    </w:p>
    <w:p w:rsidR="00C45C00" w:rsidRPr="008F2397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8F2397" w:rsidRDefault="0054094E" w:rsidP="002379C1">
      <w:pPr>
        <w:pStyle w:val="Heading1"/>
        <w:spacing w:line="276" w:lineRule="auto"/>
        <w:ind w:right="161"/>
        <w:rPr>
          <w:rFonts w:ascii="Times New Roman" w:hAnsi="Times New Roman" w:cs="Times New Roman"/>
          <w:b w:val="0"/>
          <w:bCs w:val="0"/>
          <w:lang w:val="pt-PT"/>
        </w:rPr>
      </w:pPr>
      <w:r w:rsidRPr="008F2397">
        <w:rPr>
          <w:rFonts w:ascii="Times New Roman" w:hAnsi="Times New Roman" w:cs="Times New Roman"/>
          <w:b w:val="0"/>
          <w:spacing w:val="-1"/>
          <w:lang w:val="pt-PT"/>
        </w:rPr>
        <w:t>DENUMIREA</w:t>
      </w:r>
      <w:r w:rsidRPr="008F2397">
        <w:rPr>
          <w:rFonts w:ascii="Times New Roman" w:hAnsi="Times New Roman" w:cs="Times New Roman"/>
          <w:b w:val="0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POSTULUI:</w:t>
      </w:r>
      <w:r w:rsidRPr="008F2397">
        <w:rPr>
          <w:rFonts w:ascii="Times New Roman" w:hAnsi="Times New Roman" w:cs="Times New Roman"/>
          <w:b w:val="0"/>
          <w:lang w:val="pt-PT"/>
        </w:rPr>
        <w:t xml:space="preserve"> </w:t>
      </w:r>
      <w:r w:rsidR="00DD26A2" w:rsidRPr="008F2397">
        <w:rPr>
          <w:rFonts w:ascii="Times New Roman" w:hAnsi="Times New Roman" w:cs="Times New Roman"/>
          <w:b w:val="0"/>
          <w:spacing w:val="-1"/>
          <w:lang w:val="pt-PT"/>
        </w:rPr>
        <w:t>Expert</w:t>
      </w:r>
      <w:r w:rsidR="00F53646" w:rsidRPr="008F2397">
        <w:rPr>
          <w:rFonts w:ascii="Times New Roman" w:hAnsi="Times New Roman" w:cs="Times New Roman"/>
          <w:b w:val="0"/>
          <w:spacing w:val="-1"/>
          <w:lang w:val="pt-PT"/>
        </w:rPr>
        <w:t xml:space="preserve"> </w:t>
      </w:r>
      <w:r w:rsidR="00DF3AA1" w:rsidRPr="008F2397">
        <w:rPr>
          <w:rFonts w:ascii="Times New Roman" w:hAnsi="Times New Roman" w:cs="Times New Roman"/>
          <w:b w:val="0"/>
          <w:spacing w:val="-1"/>
          <w:lang w:val="pt-PT"/>
        </w:rPr>
        <w:t xml:space="preserve"> (specializare </w:t>
      </w:r>
      <w:r w:rsidR="001C7576" w:rsidRPr="008F2397">
        <w:rPr>
          <w:rFonts w:ascii="Times New Roman" w:hAnsi="Times New Roman" w:cs="Times New Roman"/>
          <w:b w:val="0"/>
          <w:spacing w:val="-1"/>
          <w:lang w:val="pt-PT"/>
        </w:rPr>
        <w:t xml:space="preserve">– inovare, </w:t>
      </w:r>
      <w:r w:rsidR="00F53646" w:rsidRPr="008F2397">
        <w:rPr>
          <w:rFonts w:ascii="Times New Roman" w:hAnsi="Times New Roman" w:cs="Times New Roman"/>
          <w:b w:val="0"/>
          <w:spacing w:val="-1"/>
          <w:lang w:val="pt-PT"/>
        </w:rPr>
        <w:t>transfer de cunoştinţe/tehnologii</w:t>
      </w:r>
      <w:r w:rsidR="00DF3AA1" w:rsidRPr="008F2397">
        <w:rPr>
          <w:rFonts w:ascii="Times New Roman" w:hAnsi="Times New Roman" w:cs="Times New Roman"/>
          <w:b w:val="0"/>
          <w:spacing w:val="-1"/>
          <w:lang w:val="pt-PT"/>
        </w:rPr>
        <w:t>)</w:t>
      </w:r>
      <w:r w:rsidR="00961C6C" w:rsidRPr="008F2397">
        <w:rPr>
          <w:rFonts w:ascii="Times New Roman" w:hAnsi="Times New Roman" w:cs="Times New Roman"/>
          <w:b w:val="0"/>
          <w:lang w:val="ro-RO"/>
        </w:rPr>
        <w:t>, cod COR 242106</w:t>
      </w:r>
      <w:r w:rsidR="00F5587D" w:rsidRPr="008F2397">
        <w:rPr>
          <w:rFonts w:ascii="Times New Roman" w:hAnsi="Times New Roman" w:cs="Times New Roman"/>
          <w:b w:val="0"/>
          <w:lang w:val="ro-RO"/>
        </w:rPr>
        <w:t xml:space="preserve"> </w:t>
      </w:r>
    </w:p>
    <w:p w:rsidR="000476B2" w:rsidRPr="008F2397" w:rsidRDefault="0054094E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spacing w:val="43"/>
          <w:w w:val="99"/>
        </w:rPr>
      </w:pPr>
      <w:r w:rsidRPr="008F2397">
        <w:rPr>
          <w:rFonts w:ascii="Times New Roman" w:hAnsi="Times New Roman" w:cs="Times New Roman"/>
          <w:spacing w:val="-1"/>
        </w:rPr>
        <w:t>NUMĂRUL</w:t>
      </w:r>
      <w:r w:rsidRPr="008F2397">
        <w:rPr>
          <w:rFonts w:ascii="Times New Roman" w:hAnsi="Times New Roman" w:cs="Times New Roman"/>
          <w:spacing w:val="-3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POSTURILOR:</w:t>
      </w:r>
      <w:r w:rsidRPr="008F2397">
        <w:rPr>
          <w:rFonts w:ascii="Times New Roman" w:hAnsi="Times New Roman" w:cs="Times New Roman"/>
          <w:spacing w:val="-4"/>
        </w:rPr>
        <w:t xml:space="preserve"> </w:t>
      </w:r>
      <w:r w:rsidRPr="008F2397">
        <w:rPr>
          <w:rFonts w:ascii="Times New Roman" w:hAnsi="Times New Roman" w:cs="Times New Roman"/>
          <w:u w:color="000000"/>
        </w:rPr>
        <w:t>1</w:t>
      </w:r>
      <w:r w:rsidRPr="008F2397">
        <w:rPr>
          <w:rFonts w:ascii="Times New Roman" w:hAnsi="Times New Roman" w:cs="Times New Roman"/>
          <w:spacing w:val="-1"/>
          <w:u w:color="000000"/>
        </w:rPr>
        <w:t xml:space="preserve"> post</w:t>
      </w:r>
      <w:r w:rsidRPr="008F2397">
        <w:rPr>
          <w:rFonts w:ascii="Times New Roman" w:hAnsi="Times New Roman" w:cs="Times New Roman"/>
          <w:spacing w:val="-2"/>
          <w:u w:color="000000"/>
        </w:rPr>
        <w:t xml:space="preserve"> </w:t>
      </w:r>
      <w:proofErr w:type="spellStart"/>
      <w:r w:rsidR="00DD29B5" w:rsidRPr="008F2397">
        <w:rPr>
          <w:rFonts w:ascii="Times New Roman" w:hAnsi="Times New Roman" w:cs="Times New Roman"/>
          <w:spacing w:val="-2"/>
          <w:u w:color="000000"/>
        </w:rPr>
        <w:t>temporar</w:t>
      </w:r>
      <w:proofErr w:type="spellEnd"/>
      <w:r w:rsidR="00DD29B5" w:rsidRPr="008F2397">
        <w:rPr>
          <w:rFonts w:ascii="Times New Roman" w:hAnsi="Times New Roman" w:cs="Times New Roman"/>
          <w:spacing w:val="-2"/>
          <w:u w:color="000000"/>
        </w:rPr>
        <w:t xml:space="preserve"> </w:t>
      </w:r>
      <w:r w:rsidRPr="008F2397">
        <w:rPr>
          <w:rFonts w:ascii="Times New Roman" w:hAnsi="Times New Roman" w:cs="Times New Roman"/>
          <w:u w:color="000000"/>
        </w:rPr>
        <w:t>vacant</w:t>
      </w:r>
      <w:r w:rsidRPr="008F2397">
        <w:rPr>
          <w:rFonts w:ascii="Times New Roman" w:hAnsi="Times New Roman" w:cs="Times New Roman"/>
          <w:spacing w:val="43"/>
          <w:w w:val="99"/>
        </w:rPr>
        <w:t xml:space="preserve"> </w:t>
      </w:r>
    </w:p>
    <w:p w:rsidR="00C45C00" w:rsidRPr="008F2397" w:rsidRDefault="0054094E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 xml:space="preserve">NIVELUL </w:t>
      </w:r>
      <w:r w:rsidRPr="008F2397">
        <w:rPr>
          <w:rFonts w:ascii="Times New Roman" w:hAnsi="Times New Roman" w:cs="Times New Roman"/>
          <w:spacing w:val="-1"/>
          <w:lang w:val="pt-PT"/>
        </w:rPr>
        <w:t>POSTULUI: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funcție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execuție</w:t>
      </w:r>
    </w:p>
    <w:p w:rsidR="00C22588" w:rsidRPr="008F2397" w:rsidRDefault="0054094E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-3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COMPARTIMENT/STRUCTURĂ: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="00DD26A2" w:rsidRPr="008F2397">
        <w:rPr>
          <w:rFonts w:ascii="Times New Roman" w:hAnsi="Times New Roman" w:cs="Times New Roman"/>
          <w:spacing w:val="-3"/>
          <w:lang w:val="pt-PT"/>
        </w:rPr>
        <w:t xml:space="preserve">Compartiment </w:t>
      </w:r>
      <w:r w:rsidR="00961C6C" w:rsidRPr="008F2397">
        <w:rPr>
          <w:rFonts w:ascii="Times New Roman" w:hAnsi="Times New Roman" w:cs="Times New Roman"/>
          <w:spacing w:val="-3"/>
          <w:lang w:val="pt-PT"/>
        </w:rPr>
        <w:t xml:space="preserve">Comunicare, </w:t>
      </w:r>
      <w:r w:rsidR="00DD26A2" w:rsidRPr="008F2397">
        <w:rPr>
          <w:rFonts w:ascii="Times New Roman" w:hAnsi="Times New Roman" w:cs="Times New Roman"/>
          <w:spacing w:val="-3"/>
          <w:lang w:val="pt-PT"/>
        </w:rPr>
        <w:t>Proiecte</w:t>
      </w:r>
      <w:r w:rsidR="00961C6C" w:rsidRPr="008F2397">
        <w:rPr>
          <w:rFonts w:ascii="Times New Roman" w:hAnsi="Times New Roman" w:cs="Times New Roman"/>
          <w:spacing w:val="-3"/>
          <w:lang w:val="pt-PT"/>
        </w:rPr>
        <w:t xml:space="preserve"> și </w:t>
      </w:r>
      <w:r w:rsidR="00DD26A2" w:rsidRPr="008F2397">
        <w:rPr>
          <w:rFonts w:ascii="Times New Roman" w:hAnsi="Times New Roman" w:cs="Times New Roman"/>
          <w:spacing w:val="-3"/>
          <w:lang w:val="pt-PT"/>
        </w:rPr>
        <w:t xml:space="preserve">Transfer Tehnologic </w:t>
      </w:r>
    </w:p>
    <w:p w:rsidR="002379C1" w:rsidRPr="008F2397" w:rsidRDefault="00C22588" w:rsidP="00C22588">
      <w:pPr>
        <w:pStyle w:val="BodyText"/>
        <w:spacing w:line="276" w:lineRule="auto"/>
        <w:ind w:left="0" w:right="161" w:firstLine="0"/>
        <w:jc w:val="both"/>
        <w:rPr>
          <w:rFonts w:ascii="Times New Roman" w:hAnsi="Times New Roman" w:cs="Times New Roman"/>
          <w:spacing w:val="39"/>
          <w:lang w:val="pt-PT"/>
        </w:rPr>
      </w:pPr>
      <w:r w:rsidRPr="008F2397">
        <w:rPr>
          <w:rFonts w:ascii="Times New Roman" w:hAnsi="Times New Roman" w:cs="Times New Roman"/>
          <w:spacing w:val="-3"/>
          <w:lang w:val="pt-PT"/>
        </w:rPr>
        <w:t xml:space="preserve">  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>DURATA</w:t>
      </w:r>
      <w:r w:rsidR="0054094E" w:rsidRPr="008F2397">
        <w:rPr>
          <w:rFonts w:ascii="Times New Roman" w:hAnsi="Times New Roman" w:cs="Times New Roman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>TIMPULUI</w:t>
      </w:r>
      <w:r w:rsidR="0054094E" w:rsidRPr="008F2397">
        <w:rPr>
          <w:rFonts w:ascii="Times New Roman" w:hAnsi="Times New Roman" w:cs="Times New Roman"/>
          <w:lang w:val="pt-PT"/>
        </w:rPr>
        <w:t xml:space="preserve"> DE</w:t>
      </w:r>
      <w:r w:rsidR="0054094E" w:rsidRPr="008F2397">
        <w:rPr>
          <w:rFonts w:ascii="Times New Roman" w:hAnsi="Times New Roman" w:cs="Times New Roman"/>
          <w:spacing w:val="-2"/>
          <w:lang w:val="pt-PT"/>
        </w:rPr>
        <w:t xml:space="preserve"> LUCRU:</w:t>
      </w:r>
      <w:r w:rsidR="0054094E"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="000476B2" w:rsidRPr="008F2397">
        <w:rPr>
          <w:rFonts w:ascii="Times New Roman" w:hAnsi="Times New Roman" w:cs="Times New Roman"/>
          <w:spacing w:val="1"/>
          <w:lang w:val="pt-PT"/>
        </w:rPr>
        <w:t xml:space="preserve">normă </w:t>
      </w:r>
      <w:r w:rsidR="007045E8" w:rsidRPr="008F2397">
        <w:rPr>
          <w:rFonts w:ascii="Times New Roman" w:hAnsi="Times New Roman" w:cs="Times New Roman"/>
          <w:spacing w:val="1"/>
          <w:lang w:val="pt-PT"/>
        </w:rPr>
        <w:t>î</w:t>
      </w:r>
      <w:r w:rsidR="000476B2" w:rsidRPr="008F2397">
        <w:rPr>
          <w:rFonts w:ascii="Times New Roman" w:hAnsi="Times New Roman" w:cs="Times New Roman"/>
          <w:spacing w:val="1"/>
          <w:lang w:val="pt-PT"/>
        </w:rPr>
        <w:t>ntreagă</w:t>
      </w:r>
      <w:r w:rsidR="002379C1" w:rsidRPr="008F2397">
        <w:rPr>
          <w:rFonts w:ascii="Times New Roman" w:hAnsi="Times New Roman" w:cs="Times New Roman"/>
          <w:spacing w:val="1"/>
          <w:lang w:val="pt-PT"/>
        </w:rPr>
        <w:t>,</w:t>
      </w:r>
      <w:r w:rsidR="000476B2"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8</w:t>
      </w:r>
      <w:r w:rsidR="0054094E"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ore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pe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zi;</w:t>
      </w:r>
      <w:r w:rsidR="0054094E"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40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de</w:t>
      </w:r>
      <w:r w:rsidR="0054094E" w:rsidRPr="008F2397">
        <w:rPr>
          <w:rFonts w:ascii="Times New Roman" w:hAnsi="Times New Roman" w:cs="Times New Roman"/>
          <w:spacing w:val="-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lang w:val="pt-PT"/>
        </w:rPr>
        <w:t>ore</w:t>
      </w:r>
      <w:r w:rsidR="0054094E"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>pe</w:t>
      </w:r>
      <w:r w:rsidR="0054094E"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lang w:val="pt-PT"/>
        </w:rPr>
        <w:t>săptămână</w:t>
      </w:r>
      <w:r w:rsidR="0054094E"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</w:p>
    <w:p w:rsidR="00C22588" w:rsidRPr="008F2397" w:rsidRDefault="0054094E" w:rsidP="00C22588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PERIOADA:</w:t>
      </w:r>
      <w:r w:rsidRPr="008F2397">
        <w:rPr>
          <w:rFonts w:ascii="Times New Roman" w:hAnsi="Times New Roman" w:cs="Times New Roman"/>
          <w:spacing w:val="-1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</w:t>
      </w:r>
      <w:r w:rsidRPr="008F2397">
        <w:rPr>
          <w:rFonts w:ascii="Times New Roman" w:hAnsi="Times New Roman" w:cs="Times New Roman"/>
          <w:spacing w:val="-1"/>
          <w:lang w:val="pt-PT"/>
        </w:rPr>
        <w:t>eterm</w:t>
      </w:r>
      <w:r w:rsidRPr="008F2397">
        <w:rPr>
          <w:rFonts w:ascii="Times New Roman" w:hAnsi="Times New Roman" w:cs="Times New Roman"/>
          <w:lang w:val="pt-PT"/>
        </w:rPr>
        <w:t>in</w:t>
      </w:r>
      <w:r w:rsidRPr="008F2397">
        <w:rPr>
          <w:rFonts w:ascii="Times New Roman" w:hAnsi="Times New Roman" w:cs="Times New Roman"/>
          <w:spacing w:val="-2"/>
          <w:lang w:val="pt-PT"/>
        </w:rPr>
        <w:t>at</w:t>
      </w:r>
      <w:r w:rsidRPr="008F2397">
        <w:rPr>
          <w:rFonts w:ascii="Times New Roman" w:hAnsi="Times New Roman" w:cs="Times New Roman"/>
          <w:lang w:val="pt-PT"/>
        </w:rPr>
        <w:t xml:space="preserve">ă </w:t>
      </w:r>
    </w:p>
    <w:p w:rsidR="00C45C00" w:rsidRPr="008F2397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8F2397" w:rsidRDefault="0054094E" w:rsidP="002379C1">
      <w:pPr>
        <w:pStyle w:val="BodyText"/>
        <w:spacing w:line="276" w:lineRule="auto"/>
        <w:ind w:right="120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Condiţiile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generale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de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participare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sunt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cele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prevăzute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art.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15</w:t>
      </w:r>
      <w:r w:rsidRPr="008F2397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H.G.</w:t>
      </w:r>
      <w:r w:rsidRPr="008F2397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nr.</w:t>
      </w:r>
      <w:r w:rsidRPr="008F2397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1336/28.10.2022</w:t>
      </w:r>
      <w:r w:rsidRPr="008F2397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aprobarea</w:t>
      </w:r>
      <w:r w:rsidRPr="008F2397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Regulamentului-cadru</w:t>
      </w:r>
      <w:r w:rsidRPr="008F2397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privind</w:t>
      </w:r>
      <w:r w:rsidRPr="008F2397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organizarea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</w:t>
      </w:r>
      <w:r w:rsidRPr="008F2397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dezvoltarea</w:t>
      </w:r>
      <w:r w:rsidRPr="008F2397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carierei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personalului</w:t>
      </w:r>
      <w:r w:rsidRPr="008F2397">
        <w:rPr>
          <w:rFonts w:ascii="Times New Roman" w:hAnsi="Times New Roman" w:cs="Times New Roman"/>
          <w:spacing w:val="10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contractual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din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sectorul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bugetar plătit </w:t>
      </w:r>
      <w:r w:rsidRPr="008F2397">
        <w:rPr>
          <w:rFonts w:ascii="Times New Roman" w:hAnsi="Times New Roman" w:cs="Times New Roman"/>
          <w:lang w:val="pt-PT"/>
        </w:rPr>
        <w:t>din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fonduri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publice: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spacing w:line="276" w:lineRule="auto"/>
        <w:ind w:left="993" w:right="126" w:hanging="426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are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cetățenia </w:t>
      </w:r>
      <w:r w:rsidRPr="008F2397">
        <w:rPr>
          <w:rFonts w:ascii="Times New Roman" w:hAnsi="Times New Roman" w:cs="Times New Roman"/>
          <w:spacing w:val="-1"/>
          <w:lang w:val="pt-PT"/>
        </w:rPr>
        <w:t>română</w:t>
      </w:r>
      <w:r w:rsidRPr="008F2397">
        <w:rPr>
          <w:rFonts w:ascii="Times New Roman" w:hAnsi="Times New Roman" w:cs="Times New Roman"/>
          <w:lang w:val="pt-PT"/>
        </w:rPr>
        <w:t xml:space="preserve"> sau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cetățenia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unui</w:t>
      </w:r>
      <w:r w:rsidRPr="008F2397">
        <w:rPr>
          <w:rFonts w:ascii="Times New Roman" w:hAnsi="Times New Roman" w:cs="Times New Roman"/>
          <w:lang w:val="pt-PT"/>
        </w:rPr>
        <w:t xml:space="preserve"> alt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stat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membru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al Uniunii </w:t>
      </w:r>
      <w:r w:rsidRPr="008F2397">
        <w:rPr>
          <w:rFonts w:ascii="Times New Roman" w:hAnsi="Times New Roman" w:cs="Times New Roman"/>
          <w:spacing w:val="-1"/>
          <w:lang w:val="pt-PT"/>
        </w:rPr>
        <w:t>Europene,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a unui </w:t>
      </w:r>
      <w:r w:rsidRPr="008F2397">
        <w:rPr>
          <w:rFonts w:ascii="Times New Roman" w:hAnsi="Times New Roman" w:cs="Times New Roman"/>
          <w:spacing w:val="-1"/>
          <w:lang w:val="pt-PT"/>
        </w:rPr>
        <w:t>stat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parte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Acordul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privind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Spațiul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Economic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European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(SEE)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sau </w:t>
      </w:r>
      <w:r w:rsidRPr="008F2397">
        <w:rPr>
          <w:rFonts w:ascii="Times New Roman" w:hAnsi="Times New Roman" w:cs="Times New Roman"/>
          <w:spacing w:val="-1"/>
          <w:lang w:val="pt-PT"/>
        </w:rPr>
        <w:t>cetățenia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Confederației</w:t>
      </w:r>
      <w:r w:rsidRPr="008F2397">
        <w:rPr>
          <w:rFonts w:ascii="Times New Roman" w:hAnsi="Times New Roman" w:cs="Times New Roman"/>
          <w:lang w:val="pt-PT"/>
        </w:rPr>
        <w:t xml:space="preserve"> Elvețiene;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spacing w:line="276" w:lineRule="auto"/>
        <w:ind w:left="993" w:hanging="426"/>
        <w:rPr>
          <w:rFonts w:ascii="Times New Roman" w:hAnsi="Times New Roman" w:cs="Times New Roman"/>
        </w:rPr>
      </w:pPr>
      <w:proofErr w:type="spellStart"/>
      <w:r w:rsidRPr="008F2397">
        <w:rPr>
          <w:rFonts w:ascii="Times New Roman" w:hAnsi="Times New Roman" w:cs="Times New Roman"/>
          <w:spacing w:val="-1"/>
        </w:rPr>
        <w:t>cunoaște</w:t>
      </w:r>
      <w:proofErr w:type="spellEnd"/>
      <w:r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limba</w:t>
      </w:r>
      <w:proofErr w:type="spellEnd"/>
      <w:r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română</w:t>
      </w:r>
      <w:proofErr w:type="spellEnd"/>
      <w:r w:rsidRPr="008F2397">
        <w:rPr>
          <w:rFonts w:ascii="Times New Roman" w:hAnsi="Times New Roman" w:cs="Times New Roman"/>
          <w:spacing w:val="-1"/>
        </w:rPr>
        <w:t>,</w:t>
      </w:r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scris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și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vorbit</w:t>
      </w:r>
      <w:proofErr w:type="spellEnd"/>
      <w:r w:rsidRPr="008F2397">
        <w:rPr>
          <w:rFonts w:ascii="Times New Roman" w:hAnsi="Times New Roman" w:cs="Times New Roman"/>
          <w:spacing w:val="-1"/>
        </w:rPr>
        <w:t>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tabs>
          <w:tab w:val="left" w:pos="1099"/>
        </w:tabs>
        <w:spacing w:line="276" w:lineRule="auto"/>
        <w:ind w:left="993" w:right="119" w:hanging="426"/>
        <w:jc w:val="both"/>
        <w:rPr>
          <w:rFonts w:ascii="Times New Roman" w:hAnsi="Times New Roman" w:cs="Times New Roman"/>
        </w:rPr>
      </w:pPr>
      <w:proofErr w:type="gramStart"/>
      <w:r w:rsidRPr="008F2397">
        <w:rPr>
          <w:rFonts w:ascii="Times New Roman" w:hAnsi="Times New Roman" w:cs="Times New Roman"/>
        </w:rPr>
        <w:t>are</w:t>
      </w:r>
      <w:proofErr w:type="gramEnd"/>
      <w:r w:rsidRPr="008F2397">
        <w:rPr>
          <w:rFonts w:ascii="Times New Roman" w:hAnsi="Times New Roman" w:cs="Times New Roman"/>
          <w:spacing w:val="8"/>
        </w:rPr>
        <w:t xml:space="preserve"> </w:t>
      </w:r>
      <w:r w:rsidRPr="008F2397">
        <w:rPr>
          <w:rFonts w:ascii="Times New Roman" w:hAnsi="Times New Roman" w:cs="Times New Roman"/>
        </w:rPr>
        <w:t>capacitate</w:t>
      </w:r>
      <w:r w:rsidRPr="008F2397">
        <w:rPr>
          <w:rFonts w:ascii="Times New Roman" w:hAnsi="Times New Roman" w:cs="Times New Roman"/>
          <w:spacing w:val="9"/>
        </w:rPr>
        <w:t xml:space="preserve"> </w:t>
      </w:r>
      <w:r w:rsidRPr="008F2397">
        <w:rPr>
          <w:rFonts w:ascii="Times New Roman" w:hAnsi="Times New Roman" w:cs="Times New Roman"/>
        </w:rPr>
        <w:t>de</w:t>
      </w:r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muncă</w:t>
      </w:r>
      <w:proofErr w:type="spellEnd"/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în</w:t>
      </w:r>
      <w:proofErr w:type="spellEnd"/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conformitate</w:t>
      </w:r>
      <w:proofErr w:type="spellEnd"/>
      <w:r w:rsidRPr="008F2397">
        <w:rPr>
          <w:rFonts w:ascii="Times New Roman" w:hAnsi="Times New Roman" w:cs="Times New Roman"/>
          <w:spacing w:val="9"/>
        </w:rPr>
        <w:t xml:space="preserve"> </w:t>
      </w:r>
      <w:r w:rsidRPr="008F2397">
        <w:rPr>
          <w:rFonts w:ascii="Times New Roman" w:hAnsi="Times New Roman" w:cs="Times New Roman"/>
          <w:spacing w:val="-2"/>
        </w:rPr>
        <w:t>cu</w:t>
      </w:r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prevederile</w:t>
      </w:r>
      <w:proofErr w:type="spellEnd"/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Legii</w:t>
      </w:r>
      <w:proofErr w:type="spellEnd"/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nr</w:t>
      </w:r>
      <w:proofErr w:type="spellEnd"/>
      <w:r w:rsidRPr="008F2397">
        <w:rPr>
          <w:rFonts w:ascii="Times New Roman" w:hAnsi="Times New Roman" w:cs="Times New Roman"/>
        </w:rPr>
        <w:t>.</w:t>
      </w:r>
      <w:r w:rsidRPr="008F2397">
        <w:rPr>
          <w:rFonts w:ascii="Times New Roman" w:hAnsi="Times New Roman" w:cs="Times New Roman"/>
          <w:spacing w:val="6"/>
        </w:rPr>
        <w:t xml:space="preserve"> </w:t>
      </w:r>
      <w:r w:rsidRPr="008F2397">
        <w:rPr>
          <w:rFonts w:ascii="Times New Roman" w:hAnsi="Times New Roman" w:cs="Times New Roman"/>
        </w:rPr>
        <w:t>53/2003</w:t>
      </w:r>
      <w:r w:rsidRPr="008F2397">
        <w:rPr>
          <w:rFonts w:ascii="Times New Roman" w:hAnsi="Times New Roman" w:cs="Times New Roman"/>
          <w:spacing w:val="19"/>
        </w:rPr>
        <w:t xml:space="preserve"> </w:t>
      </w:r>
      <w:r w:rsidRPr="008F2397">
        <w:rPr>
          <w:rFonts w:ascii="Times New Roman" w:hAnsi="Times New Roman" w:cs="Times New Roman"/>
        </w:rPr>
        <w:t>-</w:t>
      </w:r>
      <w:r w:rsidRPr="008F2397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Codul</w:t>
      </w:r>
      <w:proofErr w:type="spellEnd"/>
      <w:r w:rsidRPr="008F2397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muncii</w:t>
      </w:r>
      <w:proofErr w:type="spellEnd"/>
      <w:r w:rsidRPr="008F2397">
        <w:rPr>
          <w:rFonts w:ascii="Times New Roman" w:hAnsi="Times New Roman" w:cs="Times New Roman"/>
          <w:spacing w:val="-1"/>
        </w:rPr>
        <w:t>,</w:t>
      </w:r>
      <w:r w:rsidRPr="008F2397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republicată</w:t>
      </w:r>
      <w:proofErr w:type="spellEnd"/>
      <w:r w:rsidRPr="008F2397">
        <w:rPr>
          <w:rFonts w:ascii="Times New Roman" w:hAnsi="Times New Roman" w:cs="Times New Roman"/>
          <w:spacing w:val="-1"/>
        </w:rPr>
        <w:t>,</w:t>
      </w:r>
      <w:r w:rsidRPr="008F2397">
        <w:rPr>
          <w:rFonts w:ascii="Times New Roman" w:hAnsi="Times New Roman" w:cs="Times New Roman"/>
          <w:spacing w:val="-2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cu</w:t>
      </w:r>
      <w:r w:rsidRPr="008F239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modificările</w:t>
      </w:r>
      <w:proofErr w:type="spellEnd"/>
      <w:r w:rsidRPr="008F239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și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completările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ulterioare</w:t>
      </w:r>
      <w:proofErr w:type="spellEnd"/>
      <w:r w:rsidRPr="008F2397">
        <w:rPr>
          <w:rFonts w:ascii="Times New Roman" w:hAnsi="Times New Roman" w:cs="Times New Roman"/>
          <w:spacing w:val="-1"/>
        </w:rPr>
        <w:t>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tabs>
          <w:tab w:val="left" w:pos="1113"/>
        </w:tabs>
        <w:spacing w:line="276" w:lineRule="auto"/>
        <w:ind w:left="993" w:right="117" w:hanging="426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are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o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stare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sănătate</w:t>
      </w:r>
      <w:r w:rsidRPr="008F2397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corespunzătoare</w:t>
      </w:r>
      <w:r w:rsidRPr="008F2397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postului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candidează,</w:t>
      </w:r>
      <w:r w:rsidRPr="008F2397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atestată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baza</w:t>
      </w:r>
      <w:r w:rsidRPr="008F2397">
        <w:rPr>
          <w:rFonts w:ascii="Times New Roman" w:hAnsi="Times New Roman" w:cs="Times New Roman"/>
          <w:spacing w:val="8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adeverinței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medicale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eliberate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medicul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familie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sau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unitățile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sanitare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abilitate;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31" w:hanging="426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îndeplinește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condițiile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studii,</w:t>
      </w:r>
      <w:r w:rsidRPr="008F2397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vechime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în</w:t>
      </w:r>
      <w:r w:rsidRPr="008F2397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specialitate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și,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după</w:t>
      </w:r>
      <w:r w:rsidRPr="008F2397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caz,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alte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condiții</w:t>
      </w:r>
      <w:r w:rsidRPr="008F2397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specifice</w:t>
      </w:r>
      <w:r w:rsidRPr="008F2397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potrivit cerințelor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postului</w:t>
      </w:r>
      <w:r w:rsidRPr="008F2397">
        <w:rPr>
          <w:rFonts w:ascii="Times New Roman" w:hAnsi="Times New Roman" w:cs="Times New Roman"/>
          <w:spacing w:val="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scos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concurs;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spacing w:line="276" w:lineRule="auto"/>
        <w:ind w:left="993" w:right="123" w:hanging="426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nu</w:t>
      </w:r>
      <w:r w:rsidRPr="008F2397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fost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condamnată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definitiv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săvârșirea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unei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</w:t>
      </w:r>
      <w:r w:rsidRPr="008F2397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</w:t>
      </w:r>
      <w:r w:rsidRPr="008F2397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securității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naționale,</w:t>
      </w:r>
      <w:r w:rsidRPr="008F2397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autorității,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umanității,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</w:t>
      </w:r>
      <w:r w:rsidRPr="008F2397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corupție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sau</w:t>
      </w:r>
      <w:r w:rsidRPr="008F2397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serviciu,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</w:t>
      </w:r>
      <w:r w:rsidRPr="008F2397">
        <w:rPr>
          <w:rFonts w:ascii="Times New Roman" w:hAnsi="Times New Roman" w:cs="Times New Roman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fals</w:t>
      </w:r>
      <w:r w:rsidRPr="008F2397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ori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</w:t>
      </w:r>
      <w:r w:rsidRPr="008F2397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înfăptuirii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justiției,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săvârșite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intenție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ar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face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o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persoană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candidată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post</w:t>
      </w:r>
      <w:r w:rsidRPr="008F2397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incompatibilă</w:t>
      </w:r>
      <w:r w:rsidRPr="008F2397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exercitarea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funcției</w:t>
      </w:r>
      <w:r w:rsidRPr="008F2397">
        <w:rPr>
          <w:rFonts w:ascii="Times New Roman" w:hAnsi="Times New Roman" w:cs="Times New Roman"/>
          <w:spacing w:val="5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contractuale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candidează,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excepția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situației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2"/>
          <w:lang w:val="pt-PT"/>
        </w:rPr>
        <w:t>în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intervenit</w:t>
      </w:r>
      <w:r w:rsidRPr="008F2397">
        <w:rPr>
          <w:rFonts w:ascii="Times New Roman" w:hAnsi="Times New Roman" w:cs="Times New Roman"/>
          <w:spacing w:val="9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reabilitarea;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14" w:hanging="426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nu</w:t>
      </w:r>
      <w:r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execută</w:t>
      </w:r>
      <w:r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o</w:t>
      </w:r>
      <w:r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pedeapsă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complementară</w:t>
      </w:r>
      <w:r w:rsidRPr="008F2397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prin</w:t>
      </w:r>
      <w:r w:rsidRPr="008F2397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1"/>
          <w:lang w:val="pt-PT"/>
        </w:rPr>
        <w:t>i-a</w:t>
      </w:r>
      <w:r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fost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interzisă</w:t>
      </w:r>
      <w:r w:rsidRPr="008F2397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exercitarea</w:t>
      </w:r>
      <w:r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dreptului</w:t>
      </w:r>
      <w:r w:rsidRPr="008F2397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ocupa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funcția,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exercita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profesia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sau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meseria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ori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desfășura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activitatea</w:t>
      </w:r>
      <w:r w:rsidRPr="008F2397">
        <w:rPr>
          <w:rFonts w:ascii="Times New Roman" w:hAnsi="Times New Roman" w:cs="Times New Roman"/>
          <w:spacing w:val="1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3"/>
          <w:lang w:val="pt-PT"/>
        </w:rPr>
        <w:t>s-a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folosit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săvârșirea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infracțiunii</w:t>
      </w:r>
      <w:r w:rsidRPr="008F2397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sau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față</w:t>
      </w:r>
      <w:r w:rsidRPr="008F2397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aceasta</w:t>
      </w:r>
      <w:r w:rsidRPr="008F2397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nu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1"/>
          <w:lang w:val="pt-PT"/>
        </w:rPr>
        <w:t>s-a</w:t>
      </w:r>
      <w:r w:rsidRPr="008F2397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luat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măsura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de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siguranță</w:t>
      </w:r>
      <w:r w:rsidRPr="008F2397">
        <w:rPr>
          <w:rFonts w:ascii="Times New Roman" w:hAnsi="Times New Roman" w:cs="Times New Roman"/>
          <w:spacing w:val="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interzicerii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ocupării</w:t>
      </w:r>
      <w:r w:rsidRPr="008F2397">
        <w:rPr>
          <w:rFonts w:ascii="Times New Roman" w:hAnsi="Times New Roman" w:cs="Times New Roman"/>
          <w:spacing w:val="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unei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funcții</w:t>
      </w:r>
      <w:r w:rsidRPr="008F2397">
        <w:rPr>
          <w:rFonts w:ascii="Times New Roman" w:hAnsi="Times New Roman" w:cs="Times New Roman"/>
          <w:spacing w:val="8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sau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exercitării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unei profesii;</w:t>
      </w:r>
    </w:p>
    <w:p w:rsidR="00C45C00" w:rsidRPr="008F2397" w:rsidRDefault="0054094E" w:rsidP="002379C1">
      <w:pPr>
        <w:pStyle w:val="BodyText"/>
        <w:numPr>
          <w:ilvl w:val="0"/>
          <w:numId w:val="6"/>
        </w:numPr>
        <w:tabs>
          <w:tab w:val="left" w:pos="1104"/>
        </w:tabs>
        <w:spacing w:line="276" w:lineRule="auto"/>
        <w:ind w:left="993" w:right="161" w:hanging="426"/>
        <w:jc w:val="both"/>
        <w:rPr>
          <w:rFonts w:ascii="Times New Roman" w:hAnsi="Times New Roman" w:cs="Times New Roman"/>
        </w:rPr>
      </w:pPr>
      <w:r w:rsidRPr="008F2397">
        <w:rPr>
          <w:rFonts w:ascii="Times New Roman" w:hAnsi="Times New Roman" w:cs="Times New Roman"/>
          <w:lang w:val="pt-PT"/>
        </w:rPr>
        <w:t>nu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comis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infracțiunile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prevăzute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art.</w:t>
      </w:r>
      <w:r w:rsidRPr="008F2397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1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alin.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(2)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din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Legea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nr.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118/2019</w:t>
      </w:r>
      <w:r w:rsidRPr="008F2397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privind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Registrul</w:t>
      </w:r>
      <w:r w:rsidRPr="008F2397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național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automatizat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privire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persoanele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au</w:t>
      </w:r>
      <w:r w:rsidRPr="008F2397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comis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infracțiuni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sexuale,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exploatare</w:t>
      </w:r>
      <w:r w:rsidRPr="008F2397">
        <w:rPr>
          <w:rFonts w:ascii="Times New Roman" w:hAnsi="Times New Roman" w:cs="Times New Roman"/>
          <w:spacing w:val="5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unor</w:t>
      </w:r>
      <w:r w:rsidRPr="008F2397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persoane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sau</w:t>
      </w:r>
      <w:r w:rsidRPr="008F2397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asupra</w:t>
      </w:r>
      <w:r w:rsidRPr="008F2397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minorilor,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precum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</w:t>
      </w:r>
      <w:r w:rsidRPr="008F2397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completarea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Legii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nr.</w:t>
      </w:r>
      <w:r w:rsidRPr="008F2397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76/2008</w:t>
      </w:r>
      <w:r w:rsidRPr="008F2397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privind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organizarea</w:t>
      </w:r>
      <w:r w:rsidRPr="008F2397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</w:t>
      </w:r>
      <w:r w:rsidR="000476B2"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funcționarea</w:t>
      </w:r>
      <w:r w:rsidRPr="008F2397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Sistemului</w:t>
      </w:r>
      <w:r w:rsidRPr="008F2397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Național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Date</w:t>
      </w:r>
      <w:r w:rsidRPr="008F2397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Genetice</w:t>
      </w:r>
      <w:r w:rsidRPr="008F2397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Judiciare,</w:t>
      </w:r>
      <w:r w:rsidRPr="008F2397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modificările</w:t>
      </w:r>
      <w:r w:rsidRPr="008F2397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ulterioare,</w:t>
      </w:r>
      <w:r w:rsidRPr="008F2397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domeniile</w:t>
      </w:r>
      <w:r w:rsidRPr="008F2397">
        <w:rPr>
          <w:rFonts w:ascii="Times New Roman" w:hAnsi="Times New Roman" w:cs="Times New Roman"/>
          <w:spacing w:val="9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prevăzute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la </w:t>
      </w:r>
      <w:r w:rsidRPr="008F2397">
        <w:rPr>
          <w:rFonts w:ascii="Times New Roman" w:hAnsi="Times New Roman" w:cs="Times New Roman"/>
          <w:spacing w:val="-1"/>
          <w:lang w:val="pt-PT"/>
        </w:rPr>
        <w:t>art.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35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alin.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(1)</w:t>
      </w:r>
      <w:r w:rsidRPr="008F2397">
        <w:rPr>
          <w:rFonts w:ascii="Times New Roman" w:hAnsi="Times New Roman" w:cs="Times New Roman"/>
        </w:rPr>
        <w:t xml:space="preserve"> </w:t>
      </w:r>
      <w:proofErr w:type="gramStart"/>
      <w:r w:rsidRPr="008F2397">
        <w:rPr>
          <w:rFonts w:ascii="Times New Roman" w:hAnsi="Times New Roman" w:cs="Times New Roman"/>
        </w:rPr>
        <w:t>lit</w:t>
      </w:r>
      <w:proofErr w:type="gramEnd"/>
      <w:r w:rsidRPr="008F2397">
        <w:rPr>
          <w:rFonts w:ascii="Times New Roman" w:hAnsi="Times New Roman" w:cs="Times New Roman"/>
        </w:rPr>
        <w:t>. h).</w:t>
      </w:r>
    </w:p>
    <w:p w:rsidR="00C45C00" w:rsidRPr="008F2397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C00" w:rsidRPr="008F2397" w:rsidRDefault="0054094E" w:rsidP="002379C1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bCs/>
          <w:spacing w:val="-1"/>
          <w:lang w:val="pt-PT"/>
        </w:rPr>
        <w:t>Condiţiile</w:t>
      </w:r>
      <w:r w:rsidRPr="008F2397">
        <w:rPr>
          <w:rFonts w:ascii="Times New Roman" w:hAnsi="Times New Roman" w:cs="Times New Roman"/>
          <w:bCs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bCs/>
          <w:spacing w:val="-1"/>
          <w:lang w:val="pt-PT"/>
        </w:rPr>
        <w:t>specifice</w:t>
      </w:r>
      <w:r w:rsidRPr="008F2397">
        <w:rPr>
          <w:rFonts w:ascii="Times New Roman" w:hAnsi="Times New Roman" w:cs="Times New Roman"/>
          <w:bCs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necesare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în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vederea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participării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concurs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şi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ocupării</w:t>
      </w:r>
      <w:r w:rsidRPr="008F2397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funcţiei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contractuale</w:t>
      </w:r>
      <w:r w:rsidRPr="008F2397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stabilite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baza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atribuțiilor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corespunzătoare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postului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7"/>
          <w:lang w:val="pt-PT"/>
        </w:rPr>
        <w:t xml:space="preserve"> </w:t>
      </w:r>
      <w:r w:rsidR="00645053" w:rsidRPr="008F2397">
        <w:rPr>
          <w:rFonts w:ascii="Times New Roman" w:hAnsi="Times New Roman" w:cs="Times New Roman"/>
          <w:i/>
          <w:iCs/>
          <w:spacing w:val="-1"/>
          <w:lang w:val="pt-PT"/>
        </w:rPr>
        <w:t xml:space="preserve"> Expert în transfer de cunoştinţe/tehnologii</w:t>
      </w:r>
      <w:r w:rsidRPr="008F2397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sunt:</w:t>
      </w:r>
    </w:p>
    <w:p w:rsidR="00944FCE" w:rsidRPr="008F2397" w:rsidRDefault="00944FCE" w:rsidP="00944FCE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Studii superioare de lungă durată, absolvite cu diplomă de licență sau studii în regim Bologna, absolvite cu diplomă de licență.</w:t>
      </w:r>
    </w:p>
    <w:p w:rsidR="00944FCE" w:rsidRPr="008F2397" w:rsidRDefault="00944FCE" w:rsidP="00944FCE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proofErr w:type="spellStart"/>
      <w:r w:rsidRPr="008F2397">
        <w:rPr>
          <w:rFonts w:ascii="Times New Roman" w:hAnsi="Times New Roman" w:cs="Times New Roman"/>
          <w:bCs/>
          <w:spacing w:val="-1"/>
        </w:rPr>
        <w:t>Competențe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de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comunicare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limba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engleză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– minim </w:t>
      </w:r>
      <w:proofErr w:type="spellStart"/>
      <w:r w:rsidRPr="008F2397">
        <w:rPr>
          <w:rFonts w:ascii="Times New Roman" w:hAnsi="Times New Roman" w:cs="Times New Roman"/>
          <w:spacing w:val="-1"/>
        </w:rPr>
        <w:t>nivel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intermediar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(B1)</w:t>
      </w:r>
      <w:r w:rsidRPr="008F2397">
        <w:rPr>
          <w:rFonts w:ascii="Times New Roman" w:hAnsi="Times New Roman" w:cs="Times New Roman"/>
          <w:spacing w:val="-1"/>
          <w:lang w:val="pt-PT"/>
        </w:rPr>
        <w:t>.</w:t>
      </w:r>
    </w:p>
    <w:p w:rsidR="00944FCE" w:rsidRPr="008F2397" w:rsidRDefault="00944FCE" w:rsidP="00944FCE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8F2397">
        <w:rPr>
          <w:rFonts w:ascii="Times New Roman" w:hAnsi="Times New Roman" w:cs="Times New Roman"/>
          <w:lang w:val="pt-PT"/>
        </w:rPr>
        <w:t xml:space="preserve">Competențe digitale (utilizarea pachetului Microsoft Office, Adobe Acrobat, platforma </w:t>
      </w:r>
      <w:proofErr w:type="spellStart"/>
      <w:r w:rsidRPr="008F2397">
        <w:rPr>
          <w:rFonts w:ascii="Times New Roman" w:hAnsi="Times New Roman" w:cs="Times New Roman"/>
        </w:rPr>
        <w:t>MySMIS</w:t>
      </w:r>
      <w:proofErr w:type="spellEnd"/>
      <w:r w:rsidRPr="008F2397">
        <w:rPr>
          <w:rFonts w:ascii="Times New Roman" w:hAnsi="Times New Roman" w:cs="Times New Roman"/>
        </w:rPr>
        <w:t xml:space="preserve">, </w:t>
      </w:r>
      <w:proofErr w:type="spellStart"/>
      <w:r w:rsidRPr="008F2397">
        <w:rPr>
          <w:rFonts w:ascii="Times New Roman" w:hAnsi="Times New Roman" w:cs="Times New Roman"/>
        </w:rPr>
        <w:lastRenderedPageBreak/>
        <w:t>cât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și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sisteme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informatice</w:t>
      </w:r>
      <w:proofErr w:type="spellEnd"/>
      <w:r w:rsidRPr="008F2397">
        <w:rPr>
          <w:rFonts w:ascii="Times New Roman" w:hAnsi="Times New Roman" w:cs="Times New Roman"/>
        </w:rPr>
        <w:t xml:space="preserve"> de </w:t>
      </w:r>
      <w:proofErr w:type="spellStart"/>
      <w:r w:rsidRPr="008F2397">
        <w:rPr>
          <w:rFonts w:ascii="Times New Roman" w:hAnsi="Times New Roman" w:cs="Times New Roman"/>
        </w:rPr>
        <w:t>colaborare</w:t>
      </w:r>
      <w:proofErr w:type="spellEnd"/>
      <w:r w:rsidRPr="008F2397">
        <w:rPr>
          <w:rFonts w:ascii="Times New Roman" w:hAnsi="Times New Roman" w:cs="Times New Roman"/>
        </w:rPr>
        <w:t xml:space="preserve"> online</w:t>
      </w:r>
      <w:r w:rsidRPr="008F2397">
        <w:rPr>
          <w:rFonts w:ascii="Times New Roman" w:hAnsi="Times New Roman" w:cs="Times New Roman"/>
          <w:lang w:val="pt-PT"/>
        </w:rPr>
        <w:t xml:space="preserve">, cum ar fi: </w:t>
      </w:r>
      <w:r w:rsidRPr="008F2397">
        <w:rPr>
          <w:rFonts w:ascii="Times New Roman" w:hAnsi="Times New Roman" w:cs="Times New Roman"/>
          <w:bCs/>
        </w:rPr>
        <w:t>Google Workspace</w:t>
      </w:r>
      <w:r w:rsidRPr="008F2397">
        <w:rPr>
          <w:rFonts w:ascii="Times New Roman" w:hAnsi="Times New Roman" w:cs="Times New Roman"/>
        </w:rPr>
        <w:t xml:space="preserve">, </w:t>
      </w:r>
      <w:r w:rsidRPr="008F2397">
        <w:rPr>
          <w:rFonts w:ascii="Times New Roman" w:hAnsi="Times New Roman" w:cs="Times New Roman"/>
          <w:bCs/>
        </w:rPr>
        <w:t>Microsoft Teams</w:t>
      </w:r>
      <w:r w:rsidRPr="008F2397">
        <w:rPr>
          <w:rFonts w:ascii="Times New Roman" w:hAnsi="Times New Roman" w:cs="Times New Roman"/>
        </w:rPr>
        <w:t xml:space="preserve">, </w:t>
      </w:r>
      <w:r w:rsidRPr="008F2397">
        <w:rPr>
          <w:rFonts w:ascii="Times New Roman" w:hAnsi="Times New Roman" w:cs="Times New Roman"/>
          <w:bCs/>
        </w:rPr>
        <w:t>Zoom).</w:t>
      </w:r>
    </w:p>
    <w:p w:rsidR="00944FCE" w:rsidRPr="008F2397" w:rsidRDefault="00944FCE" w:rsidP="00944FCE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Capacitate de autoorganizare și prioritizare a sarcinilor;</w:t>
      </w:r>
    </w:p>
    <w:p w:rsidR="00944FCE" w:rsidRPr="008F2397" w:rsidRDefault="00944FCE" w:rsidP="00944FCE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8F2397">
        <w:rPr>
          <w:rFonts w:ascii="Times New Roman" w:hAnsi="Times New Roman" w:cs="Times New Roman"/>
          <w:spacing w:val="-1"/>
        </w:rPr>
        <w:t>P</w:t>
      </w:r>
      <w:r w:rsidRPr="008F2397">
        <w:rPr>
          <w:rFonts w:ascii="Times New Roman" w:hAnsi="Times New Roman" w:cs="Times New Roman"/>
          <w:spacing w:val="-1"/>
          <w:lang w:val="pt-PT"/>
        </w:rPr>
        <w:t>ăstrarea confidențialității;</w:t>
      </w:r>
    </w:p>
    <w:p w:rsidR="00944FCE" w:rsidRPr="008F2397" w:rsidRDefault="00944FCE" w:rsidP="00944FCE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r w:rsidRPr="008F2397">
        <w:rPr>
          <w:rFonts w:ascii="Times New Roman" w:hAnsi="Times New Roman" w:cs="Times New Roman"/>
          <w:spacing w:val="-1"/>
        </w:rPr>
        <w:t>D</w:t>
      </w:r>
      <w:r w:rsidRPr="008F2397">
        <w:rPr>
          <w:rFonts w:ascii="Times New Roman" w:hAnsi="Times New Roman" w:cs="Times New Roman"/>
          <w:spacing w:val="-1"/>
          <w:lang w:val="pt-PT"/>
        </w:rPr>
        <w:t>isponibilitate pentru dep</w:t>
      </w:r>
      <w:r w:rsidR="004667C2">
        <w:rPr>
          <w:rFonts w:ascii="Times New Roman" w:hAnsi="Times New Roman" w:cs="Times New Roman"/>
          <w:spacing w:val="-1"/>
          <w:lang w:val="pt-PT"/>
        </w:rPr>
        <w:t>lasări - în ţară şi străinătate;</w:t>
      </w:r>
    </w:p>
    <w:p w:rsidR="00944FCE" w:rsidRPr="008F2397" w:rsidRDefault="00944FCE" w:rsidP="009224E5">
      <w:pPr>
        <w:pStyle w:val="BodyText"/>
        <w:spacing w:line="276" w:lineRule="auto"/>
        <w:ind w:left="0" w:firstLine="0"/>
        <w:jc w:val="both"/>
        <w:rPr>
          <w:rFonts w:ascii="Times New Roman" w:hAnsi="Times New Roman" w:cs="Times New Roman"/>
          <w:lang w:val="pt-PT"/>
        </w:rPr>
      </w:pPr>
    </w:p>
    <w:p w:rsidR="00944FCE" w:rsidRDefault="00944FCE" w:rsidP="00944FCE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Cerințe care constituie un avantaj:</w:t>
      </w:r>
    </w:p>
    <w:p w:rsidR="009224E5" w:rsidRDefault="009224E5" w:rsidP="009224E5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1. </w:t>
      </w:r>
      <w:proofErr w:type="spellStart"/>
      <w:r>
        <w:rPr>
          <w:rFonts w:ascii="Times New Roman" w:hAnsi="Times New Roman" w:cs="Times New Roman"/>
          <w:bCs/>
          <w:spacing w:val="-1"/>
        </w:rPr>
        <w:t>Vechimea</w:t>
      </w:r>
      <w:proofErr w:type="spellEnd"/>
      <w:r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câmpul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muncii</w:t>
      </w:r>
      <w:proofErr w:type="spellEnd"/>
      <w:r>
        <w:rPr>
          <w:rFonts w:ascii="Times New Roman" w:hAnsi="Times New Roman" w:cs="Times New Roman"/>
          <w:spacing w:val="-1"/>
        </w:rPr>
        <w:t xml:space="preserve"> (</w:t>
      </w:r>
      <w:r>
        <w:rPr>
          <w:rFonts w:ascii="Times New Roman" w:hAnsi="Times New Roman" w:cs="Times New Roman"/>
          <w:lang w:val="pt-PT"/>
        </w:rPr>
        <w:t>activitate de cercetare ştiinţifică şi inovare</w:t>
      </w:r>
      <w:r>
        <w:rPr>
          <w:rFonts w:ascii="Times New Roman" w:hAnsi="Times New Roman" w:cs="Times New Roman"/>
          <w:lang w:val="pt-PT"/>
        </w:rPr>
        <w:t>) constituie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</w:rPr>
        <w:t>un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avantaj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și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trebuie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dovedită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prin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documente</w:t>
      </w:r>
      <w:proofErr w:type="spellEnd"/>
      <w:r w:rsidRPr="008F2397">
        <w:rPr>
          <w:rFonts w:ascii="Times New Roman" w:hAnsi="Times New Roman" w:cs="Times New Roman"/>
          <w:bCs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bCs/>
          <w:spacing w:val="-1"/>
        </w:rPr>
        <w:t>justificative</w:t>
      </w:r>
      <w:proofErr w:type="spellEnd"/>
      <w:r>
        <w:rPr>
          <w:rFonts w:ascii="Times New Roman" w:hAnsi="Times New Roman" w:cs="Times New Roman"/>
          <w:bCs/>
          <w:spacing w:val="-1"/>
        </w:rPr>
        <w:t>;</w:t>
      </w:r>
    </w:p>
    <w:p w:rsidR="009224E5" w:rsidRDefault="009224E5" w:rsidP="009224E5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pacing w:val="-1"/>
          <w:lang w:val="pt-PT"/>
        </w:rPr>
        <w:t>2. S</w:t>
      </w:r>
      <w:r w:rsidR="00944FCE" w:rsidRPr="008F2397">
        <w:rPr>
          <w:rFonts w:ascii="Times New Roman" w:hAnsi="Times New Roman" w:cs="Times New Roman"/>
          <w:spacing w:val="-1"/>
          <w:lang w:val="pt-PT"/>
        </w:rPr>
        <w:t>tudiile inginerești (dovedite cu diplomele aferente);</w:t>
      </w:r>
    </w:p>
    <w:p w:rsidR="009224E5" w:rsidRDefault="009224E5" w:rsidP="009224E5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3. E</w:t>
      </w:r>
      <w:r w:rsidR="00944FCE" w:rsidRPr="008F2397">
        <w:rPr>
          <w:rFonts w:ascii="Times New Roman" w:hAnsi="Times New Roman" w:cs="Times New Roman"/>
          <w:lang w:val="pt-PT"/>
        </w:rPr>
        <w:t>xperiența dovedită în transferul cunoştinţelor şi rezultatelor cercetării ştiinţifice şi inovării către parteneri publici şi privaţi;</w:t>
      </w:r>
      <w:bookmarkStart w:id="0" w:name="_GoBack"/>
      <w:bookmarkEnd w:id="0"/>
    </w:p>
    <w:p w:rsidR="009224E5" w:rsidRDefault="009224E5" w:rsidP="009224E5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4. E</w:t>
      </w:r>
      <w:r w:rsidR="00944FCE" w:rsidRPr="008F2397">
        <w:rPr>
          <w:rFonts w:ascii="Times New Roman" w:hAnsi="Times New Roman" w:cs="Times New Roman"/>
          <w:spacing w:val="-1"/>
          <w:lang w:val="pt-PT"/>
        </w:rPr>
        <w:t>xperienţa în activitatea de cercetare şi de marketing/studii de piață;</w:t>
      </w:r>
    </w:p>
    <w:p w:rsidR="00944FCE" w:rsidRPr="008F2397" w:rsidRDefault="009224E5" w:rsidP="009224E5">
      <w:pPr>
        <w:pStyle w:val="BodyText"/>
        <w:spacing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5. C</w:t>
      </w:r>
      <w:r w:rsidR="00944FCE" w:rsidRPr="008F2397">
        <w:rPr>
          <w:rFonts w:ascii="Times New Roman" w:hAnsi="Times New Roman" w:cs="Times New Roman"/>
          <w:spacing w:val="-1"/>
          <w:lang w:val="pt-PT"/>
        </w:rPr>
        <w:t>onstituie un avantaj cunoașterea domeniului de activitate al ICMPP.</w:t>
      </w:r>
    </w:p>
    <w:p w:rsidR="00C45C00" w:rsidRPr="008F2397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B17D4B" w:rsidRPr="008F2397" w:rsidRDefault="00B17D4B" w:rsidP="00AF1145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DESCRIEREA SARCINILOR CE REVIN POSTULUI (extras din fișa postului):</w:t>
      </w:r>
    </w:p>
    <w:p w:rsidR="00B17D4B" w:rsidRPr="008F2397" w:rsidRDefault="00B17D4B" w:rsidP="00AF1145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Ocupantul postului de </w:t>
      </w:r>
      <w:r w:rsidR="00645053" w:rsidRPr="008F2397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</w:t>
      </w:r>
      <w:r w:rsidR="00961C6C" w:rsidRPr="008F2397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(specializare – inovare, </w:t>
      </w:r>
      <w:r w:rsidR="00645053" w:rsidRPr="008F2397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în transfer de cunoştinţe/tehnologii</w:t>
      </w:r>
      <w:r w:rsidR="00961C6C" w:rsidRPr="008F2397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)</w:t>
      </w:r>
      <w:r w:rsidR="00645053" w:rsidRPr="008F2397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are, în principal, următoarele sarcini și atribuții:</w:t>
      </w:r>
    </w:p>
    <w:p w:rsidR="00C362F8" w:rsidRPr="008F2397" w:rsidRDefault="00846B42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realizarea 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și coordonarea transferului de cunoștințe și tehnologie de la institut către sectorul privat și alte organizații</w:t>
      </w:r>
      <w:r w:rsidR="00ED4F9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8F2397" w:rsidRDefault="00C362F8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contribui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F41BE6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l</w:t>
      </w:r>
      <w:r w:rsidR="00846B42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 elaborarea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planului strategic </w:t>
      </w:r>
      <w:r w:rsidR="00E82F8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al ICMPP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pentru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E82F8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dezvoltarea activi</w:t>
      </w:r>
      <w:r w:rsidR="00B81AF9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t</w:t>
      </w:r>
      <w:r w:rsidR="00E82F8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ăţilor de 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transfer tehnologic şi de cunoştinţe</w:t>
      </w:r>
      <w:r w:rsidR="00ED4F9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</w:p>
    <w:p w:rsidR="00F5587D" w:rsidRPr="008F2397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coordon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area,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identificarea</w:t>
      </w:r>
      <w:r w:rsidR="00F41BE6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cartografierea </w:t>
      </w:r>
      <w:r w:rsidR="00F41BE6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și monitorizarea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rezultatelor cercetării (tehnologii, soluții, servicii, produse, brevete</w:t>
      </w:r>
      <w:r w:rsidR="00846B42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etc.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) cu potențiale aplicații economice în colaborare cu departamentel</w:t>
      </w:r>
      <w:r w:rsidR="00F41BE6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e de cercetare</w:t>
      </w:r>
      <w:r w:rsidR="00ED4F9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E82F81" w:rsidRPr="008F2397" w:rsidRDefault="00C362F8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planific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şi coordon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activităţi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lor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diseminare </w:t>
      </w:r>
      <w:r w:rsidR="00891A4E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şi promovare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 rezultatelor transferabile ale cercetării </w:t>
      </w:r>
      <w:r w:rsidR="00E82F8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(vizite regulate și întâlniri cu partenerii priva</w:t>
      </w:r>
      <w:r w:rsidR="00DC7D24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ţi</w:t>
      </w:r>
      <w:r w:rsidR="00E82F8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existenți și potențiali și cu partenerii și </w:t>
      </w:r>
      <w:r w:rsidR="00846B42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investitorii din sectorul public</w:t>
      </w:r>
      <w:r w:rsidR="00ED4F9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F2397" w:rsidRDefault="00E82F81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promov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area 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colaborăril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or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cu partenerii din industrie, inclusiv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prin 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proiecte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comune,</w:t>
      </w:r>
      <w:r w:rsidR="00B81AF9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C362F8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contracte </w:t>
      </w:r>
      <w:r w:rsidR="00F5587D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de cercetare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/servicii</w:t>
      </w:r>
      <w:r w:rsidR="00846B42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F2397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întocm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irea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gestion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baz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ei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date a partenerilor și investitorilor existenți și potențiali din sectorul privat și public;</w:t>
      </w:r>
    </w:p>
    <w:p w:rsidR="00F5587D" w:rsidRPr="008F2397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asigur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reprezent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ării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institutului în clustere locale, regionale, </w:t>
      </w:r>
      <w:r w:rsidR="00E82F81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platforme 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naționale și internaționale pentru a crește vizibilitatea și a extinde baza de parteneri pentru transfer tehnologic şi de cunoştinţe</w:t>
      </w:r>
      <w:r w:rsidR="00846B42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F2397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contribui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la dezvoltarea și implementarea strategiei de marketing pentru promovarea capacităților și tehnologiilor de cercetare ale institutului</w:t>
      </w:r>
      <w:r w:rsidR="00846B42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F2397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organizarea de evenimente de networking şi ateliere de lucru cu partenerii existenți și potențiali și cu partenerii și investitorii din sectorul public;</w:t>
      </w:r>
    </w:p>
    <w:p w:rsidR="007035D7" w:rsidRPr="008F2397" w:rsidRDefault="007035D7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coordon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monitoriz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ării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identifi</w:t>
      </w:r>
      <w:r w:rsidR="00AF1145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cării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programelor de cercetare naționale/internaționale care oferă potențialul de a obține rezultatele inovatoare împreună cu alte rezultate de cercetare, implementarea și gestionarea unui sistem de urmărire a interacțiunilor cu partenerii din industrie, investitorii și alte părți interesate</w:t>
      </w:r>
      <w:r w:rsidR="006571E7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6571E7" w:rsidRPr="008F2397" w:rsidRDefault="006571E7" w:rsidP="006571E7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participă la instruiri periodice realizate de către specialiști în domeniu.</w:t>
      </w:r>
    </w:p>
    <w:p w:rsidR="00451FC7" w:rsidRPr="008F2397" w:rsidRDefault="00451FC7" w:rsidP="00451FC7">
      <w:pPr>
        <w:pStyle w:val="ListParagraph"/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8F2397" w:rsidRDefault="0054094E" w:rsidP="002379C1">
      <w:pPr>
        <w:pStyle w:val="Heading1"/>
        <w:spacing w:line="276" w:lineRule="auto"/>
        <w:ind w:right="124" w:firstLine="708"/>
        <w:jc w:val="both"/>
        <w:rPr>
          <w:rFonts w:ascii="Times New Roman" w:hAnsi="Times New Roman" w:cs="Times New Roman"/>
          <w:b w:val="0"/>
          <w:bCs w:val="0"/>
          <w:lang w:val="pt-PT"/>
        </w:rPr>
      </w:pPr>
      <w:r w:rsidRPr="008F2397">
        <w:rPr>
          <w:rFonts w:ascii="Times New Roman" w:hAnsi="Times New Roman" w:cs="Times New Roman"/>
          <w:b w:val="0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înscrierea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la</w:t>
      </w:r>
      <w:r w:rsidRPr="008F2397">
        <w:rPr>
          <w:rFonts w:ascii="Times New Roman" w:hAnsi="Times New Roman" w:cs="Times New Roman"/>
          <w:b w:val="0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concurs</w:t>
      </w:r>
      <w:r w:rsidRPr="008F2397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candidații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vor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depune</w:t>
      </w:r>
      <w:r w:rsidRPr="008F2397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un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dosar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care</w:t>
      </w:r>
      <w:r w:rsidRPr="008F2397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va</w:t>
      </w:r>
      <w:r w:rsidRPr="008F2397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conține</w:t>
      </w:r>
      <w:r w:rsidRPr="008F2397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următoarele</w:t>
      </w:r>
      <w:r w:rsidRPr="008F2397">
        <w:rPr>
          <w:rFonts w:ascii="Times New Roman" w:hAnsi="Times New Roman" w:cs="Times New Roman"/>
          <w:b w:val="0"/>
          <w:spacing w:val="77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documente: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75"/>
        </w:tabs>
        <w:spacing w:line="276" w:lineRule="auto"/>
        <w:ind w:right="114" w:firstLine="708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formular</w:t>
      </w:r>
      <w:r w:rsidRPr="008F2397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înscriere</w:t>
      </w:r>
      <w:r w:rsidRPr="008F2397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concurs,</w:t>
      </w:r>
      <w:r w:rsidRPr="008F2397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conform</w:t>
      </w:r>
      <w:r w:rsidRPr="008F2397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modelului</w:t>
      </w:r>
      <w:r w:rsidRPr="008F2397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prevăzut</w:t>
      </w:r>
      <w:r w:rsidRPr="008F2397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la</w:t>
      </w:r>
      <w:r w:rsidRPr="008F2397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anexa</w:t>
      </w:r>
      <w:r w:rsidRPr="008F2397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nr.</w:t>
      </w:r>
      <w:r w:rsidRPr="008F2397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2</w:t>
      </w:r>
      <w:r w:rsidRPr="008F2397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Regulamentului-</w:t>
      </w:r>
      <w:r w:rsidRPr="008F2397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cadru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privind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organizarea</w:t>
      </w:r>
      <w:r w:rsidRPr="008F2397">
        <w:rPr>
          <w:rFonts w:ascii="Times New Roman" w:hAnsi="Times New Roman" w:cs="Times New Roman"/>
          <w:lang w:val="pt-PT"/>
        </w:rPr>
        <w:t xml:space="preserve"> și </w:t>
      </w:r>
      <w:r w:rsidRPr="008F2397">
        <w:rPr>
          <w:rFonts w:ascii="Times New Roman" w:hAnsi="Times New Roman" w:cs="Times New Roman"/>
          <w:spacing w:val="-1"/>
          <w:lang w:val="pt-PT"/>
        </w:rPr>
        <w:t>dezvoltarea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carierei</w:t>
      </w:r>
      <w:r w:rsidRPr="008F2397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personalului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contractual;</w:t>
      </w:r>
      <w:r w:rsidRPr="008F2397">
        <w:rPr>
          <w:rStyle w:val="FootnoteReference"/>
          <w:rFonts w:ascii="Times New Roman" w:hAnsi="Times New Roman" w:cs="Times New Roman"/>
          <w:spacing w:val="-1"/>
          <w:lang w:val="pt-PT"/>
        </w:rPr>
        <w:footnoteReference w:id="1"/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77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proofErr w:type="spellStart"/>
      <w:r w:rsidRPr="008F2397">
        <w:rPr>
          <w:rFonts w:ascii="Times New Roman" w:hAnsi="Times New Roman" w:cs="Times New Roman"/>
          <w:spacing w:val="-1"/>
        </w:rPr>
        <w:t>copia</w:t>
      </w:r>
      <w:proofErr w:type="spellEnd"/>
      <w:r w:rsidRPr="008F2397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actului</w:t>
      </w:r>
      <w:proofErr w:type="spellEnd"/>
      <w:r w:rsidRPr="008F2397">
        <w:rPr>
          <w:rFonts w:ascii="Times New Roman" w:hAnsi="Times New Roman" w:cs="Times New Roman"/>
          <w:spacing w:val="12"/>
        </w:rPr>
        <w:t xml:space="preserve"> </w:t>
      </w:r>
      <w:r w:rsidRPr="008F2397">
        <w:rPr>
          <w:rFonts w:ascii="Times New Roman" w:hAnsi="Times New Roman" w:cs="Times New Roman"/>
        </w:rPr>
        <w:t>de</w:t>
      </w:r>
      <w:r w:rsidRPr="008F2397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identitate</w:t>
      </w:r>
      <w:proofErr w:type="spellEnd"/>
      <w:r w:rsidRPr="008F2397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sau</w:t>
      </w:r>
      <w:proofErr w:type="spellEnd"/>
      <w:r w:rsidRPr="008F2397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orice</w:t>
      </w:r>
      <w:proofErr w:type="spellEnd"/>
      <w:r w:rsidRPr="008F2397">
        <w:rPr>
          <w:rFonts w:ascii="Times New Roman" w:hAnsi="Times New Roman" w:cs="Times New Roman"/>
          <w:spacing w:val="15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alt</w:t>
      </w:r>
      <w:r w:rsidRPr="008F2397">
        <w:rPr>
          <w:rFonts w:ascii="Times New Roman" w:hAnsi="Times New Roman" w:cs="Times New Roman"/>
          <w:spacing w:val="16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document</w:t>
      </w:r>
      <w:r w:rsidRPr="008F2397">
        <w:rPr>
          <w:rFonts w:ascii="Times New Roman" w:hAnsi="Times New Roman" w:cs="Times New Roman"/>
          <w:spacing w:val="13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care</w:t>
      </w:r>
      <w:r w:rsidRPr="008F2397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atestă</w:t>
      </w:r>
      <w:proofErr w:type="spellEnd"/>
      <w:r w:rsidRPr="008F2397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identitatea</w:t>
      </w:r>
      <w:proofErr w:type="spellEnd"/>
      <w:r w:rsidRPr="008F2397">
        <w:rPr>
          <w:rFonts w:ascii="Times New Roman" w:hAnsi="Times New Roman" w:cs="Times New Roman"/>
          <w:spacing w:val="-1"/>
        </w:rPr>
        <w:t>,</w:t>
      </w:r>
      <w:r w:rsidRPr="008F2397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potrivit</w:t>
      </w:r>
      <w:proofErr w:type="spellEnd"/>
      <w:r w:rsidRPr="008F2397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legii</w:t>
      </w:r>
      <w:proofErr w:type="spellEnd"/>
      <w:r w:rsidRPr="008F2397">
        <w:rPr>
          <w:rFonts w:ascii="Times New Roman" w:hAnsi="Times New Roman" w:cs="Times New Roman"/>
          <w:spacing w:val="-1"/>
        </w:rPr>
        <w:t>,</w:t>
      </w:r>
      <w:r w:rsidRPr="008F2397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aflate</w:t>
      </w:r>
      <w:proofErr w:type="spellEnd"/>
      <w:r w:rsidRPr="008F2397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în</w:t>
      </w:r>
      <w:proofErr w:type="spellEnd"/>
      <w:r w:rsidRPr="008F2397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termen</w:t>
      </w:r>
      <w:proofErr w:type="spellEnd"/>
      <w:r w:rsidRPr="008F2397">
        <w:rPr>
          <w:rFonts w:ascii="Times New Roman" w:hAnsi="Times New Roman" w:cs="Times New Roman"/>
          <w:spacing w:val="-6"/>
        </w:rPr>
        <w:t xml:space="preserve"> </w:t>
      </w:r>
      <w:r w:rsidRPr="008F2397">
        <w:rPr>
          <w:rFonts w:ascii="Times New Roman" w:hAnsi="Times New Roman" w:cs="Times New Roman"/>
        </w:rPr>
        <w:t>de</w:t>
      </w:r>
      <w:r w:rsidRPr="008F239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valabilitate</w:t>
      </w:r>
      <w:proofErr w:type="spellEnd"/>
      <w:r w:rsidRPr="008F2397">
        <w:rPr>
          <w:rFonts w:ascii="Times New Roman" w:hAnsi="Times New Roman" w:cs="Times New Roman"/>
          <w:spacing w:val="-1"/>
        </w:rPr>
        <w:t>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49"/>
        </w:tabs>
        <w:spacing w:line="276" w:lineRule="auto"/>
        <w:ind w:right="119" w:firstLine="708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copia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certificatului</w:t>
      </w:r>
      <w:r w:rsidRPr="008F2397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căsătorie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sau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altui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document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prin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1"/>
          <w:lang w:val="pt-PT"/>
        </w:rPr>
        <w:t>s-a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realizat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schimbarea</w:t>
      </w:r>
      <w:r w:rsidRPr="008F2397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nume,</w:t>
      </w:r>
      <w:r w:rsidRPr="008F2397">
        <w:rPr>
          <w:rFonts w:ascii="Times New Roman" w:hAnsi="Times New Roman" w:cs="Times New Roman"/>
          <w:spacing w:val="75"/>
          <w:w w:val="9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după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caz;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94"/>
        </w:tabs>
        <w:spacing w:line="276" w:lineRule="auto"/>
        <w:ind w:right="115" w:firstLine="708"/>
        <w:jc w:val="both"/>
        <w:rPr>
          <w:rFonts w:ascii="Times New Roman" w:hAnsi="Times New Roman" w:cs="Times New Roman"/>
          <w:lang w:val="ro-RO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copiile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documentelor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atestă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nivelul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studiilor (diplome de bacalaureat, licență, master cu foiele matricole aferente) </w:t>
      </w:r>
      <w:r w:rsidRPr="008F2397">
        <w:rPr>
          <w:rFonts w:ascii="Times New Roman" w:hAnsi="Times New Roman" w:cs="Times New Roman"/>
          <w:lang w:val="pt-PT"/>
        </w:rPr>
        <w:t>și</w:t>
      </w:r>
      <w:r w:rsidRPr="008F2397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ale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altor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acte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atestă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efectuarea</w:t>
      </w:r>
      <w:r w:rsidRPr="008F2397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unor</w:t>
      </w:r>
      <w:r w:rsidRPr="008F2397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specializări,</w:t>
      </w:r>
      <w:r w:rsidRPr="008F2397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precum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</w:t>
      </w:r>
      <w:r w:rsidRPr="008F2397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copiile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documentelor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atestă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îndeplinirea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condițiilor</w:t>
      </w:r>
      <w:r w:rsidRPr="008F2397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specifice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ale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postului</w:t>
      </w:r>
      <w:r w:rsidRPr="008F2397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solicitate</w:t>
      </w:r>
      <w:r w:rsidRPr="008F2397">
        <w:rPr>
          <w:rFonts w:ascii="Times New Roman" w:hAnsi="Times New Roman" w:cs="Times New Roman"/>
          <w:spacing w:val="-1"/>
          <w:lang w:val="pt-PT"/>
        </w:rPr>
        <w:t>;</w:t>
      </w:r>
      <w:r w:rsidRPr="008F2397">
        <w:rPr>
          <w:rFonts w:ascii="Times New Roman" w:hAnsi="Times New Roman" w:cs="Times New Roman"/>
          <w:lang w:val="ro-RO"/>
        </w:rPr>
        <w:t xml:space="preserve"> </w:t>
      </w:r>
    </w:p>
    <w:p w:rsidR="00944FCE" w:rsidRPr="008F2397" w:rsidRDefault="00944FCE" w:rsidP="00944FCE">
      <w:pPr>
        <w:pStyle w:val="BodyText"/>
        <w:tabs>
          <w:tab w:val="left" w:pos="1094"/>
        </w:tabs>
        <w:spacing w:line="276" w:lineRule="auto"/>
        <w:ind w:right="115" w:firstLine="0"/>
        <w:jc w:val="both"/>
        <w:rPr>
          <w:rFonts w:ascii="Times New Roman" w:hAnsi="Times New Roman" w:cs="Times New Roman"/>
          <w:spacing w:val="-1"/>
          <w:lang w:val="pt-PT"/>
        </w:rPr>
      </w:pPr>
      <w:r w:rsidRPr="008F2397">
        <w:rPr>
          <w:rFonts w:ascii="Times New Roman" w:hAnsi="Times New Roman" w:cs="Times New Roman"/>
          <w:lang w:val="ro-RO"/>
        </w:rPr>
        <w:t>NOTĂ: Diplomele obținute în alte state trebuie recunoscute de Centrul Național de Recunoaștere și Echivalare a Diplomelor (CNRED), și implicit de Consiliul Naţional de Atestare a Titlurilor, Diplomelor și Certificatelor Universitare (CNATDCU), sau demarate demersurile pentru acestea.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ro-RO"/>
        </w:rPr>
        <w:t>În situaţia în care candidatul declarat câştigător nu deţine o diplomă eliberată de o instituţie de învăţământ din România, acesta trebuie să depună o copie conform cu originalul a atestatului de recunoaştere sau de echivalare a acesteia înainte de încadrarea pe post şi semnarea contractului individual de muncă, sub sancţiunea neemiterii actului administrativ de încadrare pe post</w:t>
      </w:r>
      <w:r w:rsidRPr="008F2397">
        <w:rPr>
          <w:rFonts w:ascii="Times New Roman" w:hAnsi="Times New Roman" w:cs="Times New Roman"/>
          <w:spacing w:val="-1"/>
          <w:lang w:val="pt-PT"/>
        </w:rPr>
        <w:t>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66"/>
        </w:tabs>
        <w:spacing w:line="276" w:lineRule="auto"/>
        <w:ind w:right="124" w:firstLine="708"/>
        <w:jc w:val="both"/>
        <w:rPr>
          <w:rFonts w:ascii="Times New Roman" w:hAnsi="Times New Roman" w:cs="Times New Roman"/>
          <w:lang w:val="pt-PT"/>
        </w:rPr>
      </w:pPr>
      <w:proofErr w:type="spellStart"/>
      <w:r w:rsidRPr="008F2397">
        <w:rPr>
          <w:rFonts w:ascii="Times New Roman" w:hAnsi="Times New Roman" w:cs="Times New Roman"/>
          <w:spacing w:val="-1"/>
        </w:rPr>
        <w:t>dovada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vechimii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muncă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(</w:t>
      </w:r>
      <w:r w:rsidRPr="008F2397">
        <w:rPr>
          <w:rFonts w:ascii="Times New Roman" w:hAnsi="Times New Roman" w:cs="Times New Roman"/>
          <w:spacing w:val="-1"/>
          <w:lang w:val="pt-PT"/>
        </w:rPr>
        <w:t>copia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carnetului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muncă,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adeverinței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eliberate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angajator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pentru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perioada</w:t>
      </w:r>
      <w:r w:rsidRPr="008F2397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lucrată, extras din Registrul General de Evidență a Salariaților ori alte </w:t>
      </w:r>
      <w:proofErr w:type="spellStart"/>
      <w:r w:rsidRPr="008F2397">
        <w:rPr>
          <w:rFonts w:ascii="Times New Roman" w:hAnsi="Times New Roman" w:cs="Times New Roman"/>
          <w:spacing w:val="-1"/>
        </w:rPr>
        <w:t>documente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conforme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cu </w:t>
      </w:r>
      <w:proofErr w:type="spellStart"/>
      <w:r w:rsidRPr="008F2397">
        <w:rPr>
          <w:rFonts w:ascii="Times New Roman" w:hAnsi="Times New Roman" w:cs="Times New Roman"/>
          <w:spacing w:val="-1"/>
        </w:rPr>
        <w:t>legislația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vigoare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care </w:t>
      </w:r>
      <w:proofErr w:type="spellStart"/>
      <w:r w:rsidRPr="008F2397">
        <w:rPr>
          <w:rFonts w:ascii="Times New Roman" w:hAnsi="Times New Roman" w:cs="Times New Roman"/>
          <w:spacing w:val="-1"/>
        </w:rPr>
        <w:t>să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ateste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vechimea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în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muncă</w:t>
      </w:r>
      <w:proofErr w:type="spellEnd"/>
      <w:r w:rsidRPr="008F2397">
        <w:rPr>
          <w:rFonts w:ascii="Times New Roman" w:hAnsi="Times New Roman" w:cs="Times New Roman"/>
          <w:spacing w:val="-1"/>
        </w:rPr>
        <w:t>)</w:t>
      </w:r>
      <w:r w:rsidRPr="008F2397">
        <w:rPr>
          <w:rFonts w:ascii="Times New Roman" w:hAnsi="Times New Roman" w:cs="Times New Roman"/>
          <w:spacing w:val="-1"/>
          <w:lang w:val="pt-PT"/>
        </w:rPr>
        <w:t>, dacă e cazul;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10"/>
        </w:tabs>
        <w:spacing w:line="276" w:lineRule="auto"/>
        <w:ind w:left="1009" w:hanging="201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certificat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de </w:t>
      </w:r>
      <w:r w:rsidRPr="008F2397">
        <w:rPr>
          <w:rFonts w:ascii="Times New Roman" w:hAnsi="Times New Roman" w:cs="Times New Roman"/>
          <w:spacing w:val="-1"/>
          <w:lang w:val="pt-PT"/>
        </w:rPr>
        <w:t>cazier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judiciar</w:t>
      </w:r>
      <w:r w:rsidRPr="008F2397">
        <w:rPr>
          <w:rFonts w:ascii="Times New Roman" w:hAnsi="Times New Roman" w:cs="Times New Roman"/>
          <w:lang w:val="pt-PT"/>
        </w:rPr>
        <w:t xml:space="preserve"> sau,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după </w:t>
      </w:r>
      <w:r w:rsidRPr="008F2397">
        <w:rPr>
          <w:rFonts w:ascii="Times New Roman" w:hAnsi="Times New Roman" w:cs="Times New Roman"/>
          <w:lang w:val="pt-PT"/>
        </w:rPr>
        <w:t>caz,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extrasul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de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cazierul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judiciar;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adeverință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medicală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care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să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ateste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starea</w:t>
      </w:r>
      <w:r w:rsidRPr="008F2397">
        <w:rPr>
          <w:rFonts w:ascii="Times New Roman" w:hAnsi="Times New Roman" w:cs="Times New Roman"/>
          <w:spacing w:val="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sănătate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corespunzătoare,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eliberată</w:t>
      </w:r>
      <w:r w:rsidRPr="008F2397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2"/>
          <w:lang w:val="pt-PT"/>
        </w:rPr>
        <w:t>către</w:t>
      </w:r>
      <w:r w:rsidRPr="008F2397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medicul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familie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candidatului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sau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2"/>
          <w:lang w:val="pt-PT"/>
        </w:rPr>
        <w:t>către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unitățile</w:t>
      </w:r>
      <w:r w:rsidRPr="008F2397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sanitare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abilitate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cu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cel</w:t>
      </w:r>
      <w:r w:rsidRPr="008F2397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mult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6</w:t>
      </w:r>
      <w:r w:rsidRPr="008F2397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luni</w:t>
      </w:r>
      <w:r w:rsidRPr="008F2397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anterior</w:t>
      </w:r>
      <w:r w:rsidRPr="008F2397">
        <w:rPr>
          <w:rFonts w:ascii="Times New Roman" w:hAnsi="Times New Roman" w:cs="Times New Roman"/>
          <w:spacing w:val="8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derulării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concursului;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r w:rsidRPr="008F2397">
        <w:rPr>
          <w:rFonts w:ascii="Times New Roman" w:hAnsi="Times New Roman" w:cs="Times New Roman"/>
          <w:spacing w:val="-1"/>
        </w:rPr>
        <w:t xml:space="preserve">minim </w:t>
      </w:r>
      <w:proofErr w:type="spellStart"/>
      <w:r w:rsidRPr="008F2397">
        <w:rPr>
          <w:rFonts w:ascii="Times New Roman" w:hAnsi="Times New Roman" w:cs="Times New Roman"/>
          <w:spacing w:val="-1"/>
        </w:rPr>
        <w:t>două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recomandări</w:t>
      </w:r>
      <w:proofErr w:type="spellEnd"/>
      <w:r w:rsidRPr="008F2397">
        <w:rPr>
          <w:rFonts w:ascii="Times New Roman" w:hAnsi="Times New Roman" w:cs="Times New Roman"/>
          <w:spacing w:val="-1"/>
        </w:rPr>
        <w:t>;</w:t>
      </w:r>
    </w:p>
    <w:p w:rsidR="00944FCE" w:rsidRPr="008F2397" w:rsidRDefault="00944FCE" w:rsidP="00944FCE">
      <w:pPr>
        <w:pStyle w:val="BodyText"/>
        <w:numPr>
          <w:ilvl w:val="0"/>
          <w:numId w:val="4"/>
        </w:numPr>
        <w:tabs>
          <w:tab w:val="left" w:pos="1063"/>
        </w:tabs>
        <w:spacing w:line="276" w:lineRule="auto"/>
        <w:ind w:left="1062" w:hanging="254"/>
        <w:rPr>
          <w:rFonts w:ascii="Times New Roman" w:hAnsi="Times New Roman" w:cs="Times New Roman"/>
        </w:rPr>
      </w:pPr>
      <w:r w:rsidRPr="008F2397">
        <w:rPr>
          <w:rFonts w:ascii="Times New Roman" w:hAnsi="Times New Roman" w:cs="Times New Roman"/>
          <w:spacing w:val="-1"/>
        </w:rPr>
        <w:t>Curriculum</w:t>
      </w:r>
      <w:r w:rsidRPr="008F2397">
        <w:rPr>
          <w:rFonts w:ascii="Times New Roman" w:hAnsi="Times New Roman" w:cs="Times New Roman"/>
          <w:spacing w:val="-3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Vitae,</w:t>
      </w:r>
      <w:r w:rsidRPr="008F2397">
        <w:rPr>
          <w:rFonts w:ascii="Times New Roman" w:hAnsi="Times New Roman" w:cs="Times New Roman"/>
          <w:spacing w:val="-5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model</w:t>
      </w:r>
      <w:r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comun</w:t>
      </w:r>
      <w:proofErr w:type="spellEnd"/>
      <w:r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8F2397">
        <w:rPr>
          <w:rFonts w:ascii="Times New Roman" w:hAnsi="Times New Roman" w:cs="Times New Roman"/>
          <w:spacing w:val="-1"/>
        </w:rPr>
        <w:t>european</w:t>
      </w:r>
      <w:proofErr w:type="spellEnd"/>
      <w:proofErr w:type="gramEnd"/>
      <w:r w:rsidRPr="008F2397">
        <w:rPr>
          <w:rFonts w:ascii="Times New Roman" w:hAnsi="Times New Roman" w:cs="Times New Roman"/>
          <w:spacing w:val="-1"/>
        </w:rPr>
        <w:t xml:space="preserve"> (</w:t>
      </w:r>
      <w:proofErr w:type="spellStart"/>
      <w:r w:rsidRPr="008F2397">
        <w:rPr>
          <w:rFonts w:ascii="Times New Roman" w:hAnsi="Times New Roman" w:cs="Times New Roman"/>
          <w:spacing w:val="-1"/>
        </w:rPr>
        <w:t>semnat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și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datat</w:t>
      </w:r>
      <w:proofErr w:type="spellEnd"/>
      <w:r w:rsidRPr="008F2397">
        <w:rPr>
          <w:rFonts w:ascii="Times New Roman" w:hAnsi="Times New Roman" w:cs="Times New Roman"/>
          <w:spacing w:val="-1"/>
        </w:rPr>
        <w:t>).</w:t>
      </w:r>
    </w:p>
    <w:p w:rsidR="000476B2" w:rsidRPr="008F2397" w:rsidRDefault="000476B2" w:rsidP="00AF1145">
      <w:pPr>
        <w:pStyle w:val="BodyText"/>
        <w:tabs>
          <w:tab w:val="left" w:pos="1063"/>
        </w:tabs>
        <w:spacing w:line="276" w:lineRule="auto"/>
        <w:ind w:left="1062" w:firstLine="0"/>
        <w:jc w:val="both"/>
        <w:rPr>
          <w:rFonts w:ascii="Times New Roman" w:hAnsi="Times New Roman" w:cs="Times New Roman"/>
        </w:rPr>
      </w:pPr>
    </w:p>
    <w:p w:rsidR="00C45C00" w:rsidRPr="008F2397" w:rsidRDefault="0054094E" w:rsidP="00AF1145">
      <w:pPr>
        <w:pStyle w:val="Heading1"/>
        <w:spacing w:line="276" w:lineRule="auto"/>
        <w:ind w:left="688"/>
        <w:jc w:val="both"/>
        <w:rPr>
          <w:rFonts w:ascii="Times New Roman" w:hAnsi="Times New Roman" w:cs="Times New Roman"/>
          <w:b w:val="0"/>
          <w:spacing w:val="-1"/>
          <w:lang w:val="pt-PT"/>
        </w:rPr>
      </w:pPr>
      <w:r w:rsidRPr="008F2397">
        <w:rPr>
          <w:rFonts w:ascii="Times New Roman" w:hAnsi="Times New Roman" w:cs="Times New Roman"/>
          <w:b w:val="0"/>
          <w:spacing w:val="-1"/>
          <w:lang w:val="pt-PT"/>
        </w:rPr>
        <w:t>CALENDARUL</w:t>
      </w:r>
      <w:r w:rsidRPr="008F2397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DE</w:t>
      </w:r>
      <w:r w:rsidRPr="008F2397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DESFĂȘURARE</w:t>
      </w:r>
      <w:r w:rsidRPr="008F2397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A</w:t>
      </w:r>
      <w:r w:rsidRPr="008F2397">
        <w:rPr>
          <w:rFonts w:ascii="Times New Roman" w:hAnsi="Times New Roman" w:cs="Times New Roman"/>
          <w:b w:val="0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CONCURSULUI</w:t>
      </w:r>
      <w:r w:rsidRPr="008F2397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CE</w:t>
      </w:r>
      <w:r w:rsidRPr="008F2397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2"/>
          <w:lang w:val="pt-PT"/>
        </w:rPr>
        <w:t>VA</w:t>
      </w:r>
      <w:r w:rsidRPr="008F2397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FI</w:t>
      </w:r>
      <w:r w:rsidRPr="008F2397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ORGANIZAT</w:t>
      </w:r>
      <w:r w:rsidRPr="008F2397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LA</w:t>
      </w:r>
      <w:r w:rsidRPr="008F2397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lang w:val="pt-PT"/>
        </w:rPr>
        <w:t>SEDIUL</w:t>
      </w:r>
      <w:r w:rsidRPr="008F2397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8F2397">
        <w:rPr>
          <w:rFonts w:ascii="Times New Roman" w:hAnsi="Times New Roman" w:cs="Times New Roman"/>
          <w:b w:val="0"/>
          <w:spacing w:val="-1"/>
          <w:lang w:val="pt-PT"/>
        </w:rPr>
        <w:t>INSTITUȚIEI:</w:t>
      </w:r>
    </w:p>
    <w:p w:rsidR="00412E37" w:rsidRPr="008F2397" w:rsidRDefault="00412E37" w:rsidP="00AF1145">
      <w:pPr>
        <w:pStyle w:val="Heading1"/>
        <w:spacing w:line="276" w:lineRule="auto"/>
        <w:ind w:left="688"/>
        <w:jc w:val="both"/>
        <w:rPr>
          <w:rFonts w:ascii="Times New Roman" w:hAnsi="Times New Roman" w:cs="Times New Roman"/>
          <w:b w:val="0"/>
          <w:spacing w:val="-1"/>
          <w:lang w:val="pt-P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4680"/>
        <w:gridCol w:w="4788"/>
      </w:tblGrid>
      <w:tr w:rsidR="008F2397" w:rsidRPr="008F2397" w:rsidTr="000D410A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40" w:right="14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Data</w:t>
            </w:r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ora</w:t>
            </w:r>
            <w:proofErr w:type="spellEnd"/>
          </w:p>
        </w:tc>
      </w:tr>
      <w:tr w:rsidR="008F2397" w:rsidRPr="008F2397" w:rsidTr="000D410A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Publicarea</w:t>
            </w:r>
            <w:proofErr w:type="spellEnd"/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anunțului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05.05.2025</w:t>
            </w:r>
          </w:p>
        </w:tc>
      </w:tr>
      <w:tr w:rsidR="008F2397" w:rsidRPr="008F2397" w:rsidTr="000D410A">
        <w:trPr>
          <w:trHeight w:hRule="exact" w:val="167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F239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8F2397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8F239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participare</w:t>
            </w:r>
            <w:r w:rsidRPr="008F23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8F2397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  <w:r w:rsidRPr="008F23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8F239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adresa:</w:t>
            </w:r>
            <w:r w:rsidRPr="008F23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Institutul</w:t>
            </w:r>
            <w:r w:rsidRPr="008F239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Chimie</w:t>
            </w:r>
            <w:r w:rsidRPr="008F2397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Macromoleculară</w:t>
            </w:r>
            <w:r w:rsidRPr="008F23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„Petru Poni”</w:t>
            </w:r>
            <w:r w:rsidRPr="008F23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Iași, cu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sediul</w:t>
            </w:r>
            <w:r w:rsidRPr="008F239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în</w:t>
            </w:r>
            <w:r w:rsidRPr="008F23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Iași,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Aleea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Grigore</w:t>
            </w:r>
            <w:r w:rsidRPr="008F23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>Ghica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Vodă</w:t>
            </w:r>
            <w:r w:rsidRPr="008F23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nr.</w:t>
            </w:r>
            <w:r w:rsidRPr="008F23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41A,</w:t>
            </w:r>
            <w:r w:rsidRPr="008F23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jud.</w:t>
            </w:r>
            <w:r w:rsidRPr="008F2397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F2397">
              <w:rPr>
                <w:rFonts w:ascii="Times New Roman" w:eastAsia="Calibri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5" w:right="2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Termen-limită</w:t>
            </w:r>
            <w:proofErr w:type="spellEnd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8F239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12.05.2025,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68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 w:right="192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Selecţia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8F2397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</w:t>
            </w:r>
            <w:r w:rsidRPr="008F2397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către membrii</w:t>
            </w:r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comisiei</w:t>
            </w:r>
            <w:r w:rsidRPr="008F2397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</w:t>
            </w:r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13.05.2025,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8F2397" w:rsidRPr="008F2397" w:rsidTr="000D410A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rezultatelor</w:t>
            </w:r>
            <w:proofErr w:type="spellEnd"/>
            <w:r w:rsidRPr="008F2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selecţiei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14.05.2025,</w:t>
            </w:r>
            <w:r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</w:t>
            </w:r>
          </w:p>
        </w:tc>
      </w:tr>
      <w:tr w:rsidR="008F2397" w:rsidRPr="008F2397" w:rsidTr="000D410A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F2397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8F2397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selecţiei</w:t>
            </w:r>
            <w:r w:rsidRPr="008F2397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15.05.2025,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16.05.2025,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59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A148C7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944FCE"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44FCE"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944FCE"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8F2397" w:rsidRPr="008F2397" w:rsidTr="000D410A">
        <w:trPr>
          <w:trHeight w:hRule="exact" w:val="57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8F2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A148C7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944FCE"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44FCE"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944FCE"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59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F2397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8F2397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8F2397">
              <w:rPr>
                <w:rFonts w:ascii="Times New Roman" w:hAnsi="Times New Roman" w:cs="Times New Roman"/>
                <w:spacing w:val="-9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probei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scrise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A148C7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944FCE"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44FCE"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944FCE"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22.05.2025, 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148C7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8F2397" w:rsidRPr="008F2397" w:rsidTr="000D410A">
        <w:trPr>
          <w:trHeight w:hRule="exact" w:val="59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interviului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944FCE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23.05.2025,</w:t>
            </w:r>
            <w:r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10:00</w:t>
            </w:r>
          </w:p>
        </w:tc>
      </w:tr>
      <w:tr w:rsidR="008F2397" w:rsidRPr="008F2397" w:rsidTr="000D410A">
        <w:trPr>
          <w:trHeight w:hRule="exact" w:val="7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 w:right="418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Comunicarea</w:t>
            </w:r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rezultatelor</w:t>
            </w:r>
            <w:r w:rsidRPr="008F2397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după</w:t>
            </w:r>
            <w:r w:rsidRPr="008F2397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susţinerea</w:t>
            </w:r>
            <w:r w:rsidRPr="008F2397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26.05.2025,</w:t>
            </w:r>
            <w:r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74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 w:right="356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8F2397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</w:t>
            </w:r>
            <w:r w:rsidRPr="008F2397">
              <w:rPr>
                <w:rFonts w:ascii="Times New Roman" w:hAnsi="Times New Roman" w:cs="Times New Roman"/>
                <w:spacing w:val="43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27.05.2025,</w:t>
            </w:r>
            <w:r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8F2397" w:rsidRPr="008F2397" w:rsidTr="000D410A">
        <w:trPr>
          <w:trHeight w:hRule="exact" w:val="577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8F2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8F2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A148C7" w:rsidP="000D410A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.05.2025,</w:t>
            </w:r>
            <w:r w:rsidR="00944FCE"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44FCE"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944FCE"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  <w:r w:rsidR="00944FCE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944FCE" w:rsidRPr="008F2397" w:rsidTr="000D410A">
        <w:trPr>
          <w:trHeight w:hRule="exact" w:val="5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0D410A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F23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Afişarea</w:t>
            </w:r>
            <w:r w:rsidRPr="008F2397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rezultatului</w:t>
            </w:r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final</w:t>
            </w:r>
            <w:r w:rsidRPr="008F2397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</w:t>
            </w:r>
            <w:r w:rsidRPr="008F2397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concursului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FCE" w:rsidRPr="008F2397" w:rsidRDefault="00944FCE" w:rsidP="00A148C7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28.05.2025,</w:t>
            </w:r>
            <w:r w:rsidRPr="008F2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F239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F2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A148C7"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8F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</w:tbl>
    <w:p w:rsidR="00C45C00" w:rsidRPr="008F2397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38A8" w:rsidRPr="008F2397" w:rsidRDefault="002B38A8" w:rsidP="002B38A8">
      <w:pPr>
        <w:pStyle w:val="Heading1"/>
        <w:spacing w:line="276" w:lineRule="auto"/>
        <w:ind w:left="786" w:right="803"/>
        <w:jc w:val="center"/>
        <w:rPr>
          <w:rFonts w:ascii="Times New Roman" w:hAnsi="Times New Roman" w:cs="Times New Roman"/>
          <w:b w:val="0"/>
          <w:bCs w:val="0"/>
        </w:rPr>
      </w:pPr>
      <w:r w:rsidRPr="008F2397">
        <w:rPr>
          <w:rFonts w:ascii="Times New Roman" w:hAnsi="Times New Roman" w:cs="Times New Roman"/>
          <w:b w:val="0"/>
        </w:rPr>
        <w:t>TEMATICA</w:t>
      </w:r>
    </w:p>
    <w:p w:rsidR="002B38A8" w:rsidRPr="008F2397" w:rsidRDefault="00016D9B" w:rsidP="002B38A8">
      <w:pPr>
        <w:spacing w:line="276" w:lineRule="auto"/>
        <w:ind w:left="786" w:right="806"/>
        <w:jc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2B38A8" w:rsidRPr="008F2397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2B38A8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2B38A8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2B38A8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2B38A8" w:rsidRPr="008F2397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2B38A8" w:rsidRPr="008F2397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2B38A8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2B38A8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2B38A8" w:rsidRPr="008F2397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2B38A8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2B38A8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2B38A8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2B38A8" w:rsidRPr="008F2397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560A81" w:rsidRPr="008F2397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2B38A8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2B38A8" w:rsidRPr="008F2397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</w:p>
    <w:p w:rsidR="002B38A8" w:rsidRDefault="002B38A8" w:rsidP="002B38A8">
      <w:pPr>
        <w:spacing w:line="276" w:lineRule="auto"/>
        <w:ind w:left="786" w:right="806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 în transfer de cunoştinţe/tehnologii</w:t>
      </w:r>
    </w:p>
    <w:p w:rsidR="00162436" w:rsidRPr="008F2397" w:rsidRDefault="00162436" w:rsidP="002B38A8">
      <w:pPr>
        <w:spacing w:line="276" w:lineRule="auto"/>
        <w:ind w:left="786" w:right="806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2B38A8" w:rsidRPr="008F2397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hanging="356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Organizarea</w:t>
      </w:r>
      <w:r w:rsidRPr="008F2397">
        <w:rPr>
          <w:rFonts w:ascii="Times New Roman" w:hAnsi="Times New Roman" w:cs="Times New Roman"/>
          <w:lang w:val="pt-PT"/>
        </w:rPr>
        <w:t xml:space="preserve"> și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funcționarea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Academiei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Române;</w:t>
      </w:r>
    </w:p>
    <w:p w:rsidR="002B38A8" w:rsidRPr="008F2397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Organizarea</w:t>
      </w:r>
      <w:r w:rsidRPr="008F2397">
        <w:rPr>
          <w:rFonts w:ascii="Times New Roman" w:hAnsi="Times New Roman" w:cs="Times New Roman"/>
          <w:lang w:val="pt-PT"/>
        </w:rPr>
        <w:t xml:space="preserve"> și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funcționarea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ICMPP </w:t>
      </w:r>
      <w:r w:rsidRPr="008F2397">
        <w:rPr>
          <w:rFonts w:ascii="Times New Roman" w:hAnsi="Times New Roman" w:cs="Times New Roman"/>
          <w:lang w:val="pt-PT"/>
        </w:rPr>
        <w:t>Iași;</w:t>
      </w:r>
    </w:p>
    <w:p w:rsidR="002B38A8" w:rsidRPr="008F2397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</w:rPr>
      </w:pPr>
      <w:proofErr w:type="spellStart"/>
      <w:r w:rsidRPr="008F2397">
        <w:rPr>
          <w:rFonts w:ascii="Times New Roman" w:hAnsi="Times New Roman" w:cs="Times New Roman"/>
        </w:rPr>
        <w:t>Drepturi</w:t>
      </w:r>
      <w:proofErr w:type="spellEnd"/>
      <w:r w:rsidRPr="008F2397">
        <w:rPr>
          <w:rFonts w:ascii="Times New Roman" w:hAnsi="Times New Roman" w:cs="Times New Roman"/>
        </w:rPr>
        <w:t xml:space="preserve"> de </w:t>
      </w:r>
      <w:proofErr w:type="spellStart"/>
      <w:r w:rsidRPr="008F2397">
        <w:rPr>
          <w:rFonts w:ascii="Times New Roman" w:hAnsi="Times New Roman" w:cs="Times New Roman"/>
        </w:rPr>
        <w:t>proprietate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intelectuală</w:t>
      </w:r>
      <w:proofErr w:type="spellEnd"/>
      <w:r w:rsidRPr="008F2397">
        <w:rPr>
          <w:rFonts w:ascii="Times New Roman" w:hAnsi="Times New Roman" w:cs="Times New Roman"/>
        </w:rPr>
        <w:t>;</w:t>
      </w:r>
    </w:p>
    <w:p w:rsidR="002B38A8" w:rsidRPr="008F2397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Organizarea sistemului de CDI în România;</w:t>
      </w:r>
    </w:p>
    <w:p w:rsidR="002B38A8" w:rsidRPr="008F2397" w:rsidRDefault="002B38A8" w:rsidP="002B38A8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Times New Roman" w:hAnsi="Times New Roman" w:cs="Times New Roman"/>
          <w:sz w:val="24"/>
          <w:szCs w:val="24"/>
          <w:lang w:val="pt-PT"/>
        </w:rPr>
        <w:t>Strategii naţionale şi europene de dezvoltare durabilă.</w:t>
      </w:r>
    </w:p>
    <w:p w:rsidR="002B38A8" w:rsidRPr="008F2397" w:rsidRDefault="002B38A8" w:rsidP="002379C1">
      <w:pPr>
        <w:spacing w:line="276" w:lineRule="auto"/>
        <w:ind w:right="135"/>
        <w:jc w:val="center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45C00" w:rsidRPr="008F2397" w:rsidRDefault="0054094E" w:rsidP="002379C1">
      <w:pPr>
        <w:spacing w:line="276" w:lineRule="auto"/>
        <w:ind w:right="135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BIBLIOGRAFIA</w:t>
      </w:r>
    </w:p>
    <w:p w:rsidR="00B17D4B" w:rsidRPr="008F2397" w:rsidRDefault="00016D9B" w:rsidP="002379C1">
      <w:pPr>
        <w:spacing w:line="276" w:lineRule="auto"/>
        <w:ind w:left="635" w:right="776"/>
        <w:jc w:val="center"/>
        <w:rPr>
          <w:rFonts w:ascii="Times New Roman" w:hAnsi="Times New Roman" w:cs="Times New Roman"/>
          <w:spacing w:val="-3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54094E" w:rsidRPr="008F2397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54094E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54094E" w:rsidRPr="008F2397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54094E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54094E" w:rsidRPr="008F2397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54094E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54094E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54094E" w:rsidRPr="008F2397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560A81" w:rsidRPr="008F2397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54094E" w:rsidRPr="008F2397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54094E" w:rsidRPr="008F2397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</w:p>
    <w:p w:rsidR="00C45C00" w:rsidRDefault="002B38A8" w:rsidP="002379C1">
      <w:pPr>
        <w:spacing w:line="276" w:lineRule="auto"/>
        <w:ind w:left="635" w:right="776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 în transfer de cunoştinţe/tehnologii</w:t>
      </w:r>
    </w:p>
    <w:p w:rsidR="00162436" w:rsidRPr="008F2397" w:rsidRDefault="00162436" w:rsidP="002379C1">
      <w:pPr>
        <w:spacing w:line="276" w:lineRule="auto"/>
        <w:ind w:left="635" w:right="776"/>
        <w:jc w:val="center"/>
        <w:rPr>
          <w:rFonts w:ascii="Times New Roman" w:eastAsia="Calibri" w:hAnsi="Times New Roman" w:cs="Times New Roman"/>
          <w:bCs/>
          <w:sz w:val="24"/>
          <w:szCs w:val="24"/>
          <w:lang w:val="pt-PT"/>
        </w:rPr>
      </w:pPr>
    </w:p>
    <w:p w:rsidR="00C45C00" w:rsidRPr="008F2397" w:rsidRDefault="0054094E" w:rsidP="006C05FF">
      <w:pPr>
        <w:pStyle w:val="BodyText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hAnsi="Times New Roman" w:cs="Times New Roman"/>
        </w:rPr>
      </w:pPr>
      <w:proofErr w:type="spellStart"/>
      <w:r w:rsidRPr="008F2397">
        <w:rPr>
          <w:rFonts w:ascii="Times New Roman" w:hAnsi="Times New Roman" w:cs="Times New Roman"/>
          <w:spacing w:val="-1"/>
        </w:rPr>
        <w:t>Legea</w:t>
      </w:r>
      <w:proofErr w:type="spellEnd"/>
      <w:r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nr</w:t>
      </w:r>
      <w:proofErr w:type="spellEnd"/>
      <w:r w:rsidRPr="008F2397">
        <w:rPr>
          <w:rFonts w:ascii="Times New Roman" w:hAnsi="Times New Roman" w:cs="Times New Roman"/>
        </w:rPr>
        <w:t>.</w:t>
      </w:r>
      <w:r w:rsidRPr="008F2397">
        <w:rPr>
          <w:rFonts w:ascii="Times New Roman" w:hAnsi="Times New Roman" w:cs="Times New Roman"/>
          <w:spacing w:val="-4"/>
        </w:rPr>
        <w:t xml:space="preserve"> </w:t>
      </w:r>
      <w:r w:rsidRPr="008F2397">
        <w:rPr>
          <w:rFonts w:ascii="Times New Roman" w:hAnsi="Times New Roman" w:cs="Times New Roman"/>
          <w:spacing w:val="-1"/>
        </w:rPr>
        <w:t>752/2001</w:t>
      </w:r>
      <w:r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privind</w:t>
      </w:r>
      <w:proofErr w:type="spellEnd"/>
      <w:r w:rsidRPr="008F239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organizarea</w:t>
      </w:r>
      <w:proofErr w:type="spellEnd"/>
      <w:r w:rsidRPr="008F239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și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funcționarea</w:t>
      </w:r>
      <w:proofErr w:type="spellEnd"/>
      <w:r w:rsidRPr="008F239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Academiei</w:t>
      </w:r>
      <w:proofErr w:type="spellEnd"/>
      <w:r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Române</w:t>
      </w:r>
      <w:proofErr w:type="spellEnd"/>
      <w:r w:rsidRPr="008F2397">
        <w:rPr>
          <w:rFonts w:ascii="Times New Roman" w:hAnsi="Times New Roman" w:cs="Times New Roman"/>
          <w:spacing w:val="-1"/>
        </w:rPr>
        <w:t>,</w:t>
      </w:r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  <w:spacing w:val="-1"/>
        </w:rPr>
        <w:t>republicată</w:t>
      </w:r>
      <w:proofErr w:type="spellEnd"/>
      <w:r w:rsidR="00E87325" w:rsidRPr="008F2397">
        <w:rPr>
          <w:rFonts w:ascii="Times New Roman" w:hAnsi="Times New Roman" w:cs="Times New Roman"/>
          <w:spacing w:val="-1"/>
        </w:rPr>
        <w:t>;</w:t>
      </w:r>
    </w:p>
    <w:p w:rsidR="00C45C00" w:rsidRPr="008F2397" w:rsidRDefault="009224E5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right="414" w:hanging="567"/>
        <w:jc w:val="left"/>
        <w:rPr>
          <w:rFonts w:ascii="Times New Roman" w:hAnsi="Times New Roman" w:cs="Times New Roman"/>
        </w:rPr>
      </w:pPr>
      <w:r w:rsidRPr="008F2397">
        <w:rPr>
          <w:rFonts w:ascii="Times New Roman" w:hAnsi="Times New Roman" w:cs="Times New Roman"/>
          <w:noProof/>
        </w:rPr>
        <w:pict>
          <v:group id="Group 2" o:spid="_x0000_s1026" style="position:absolute;left:0;text-align:left;margin-left:1in;margin-top:27.85pt;width:.6pt;height:.1pt;z-index:-251658240;mso-position-horizontal-relative:page" coordorigin="1440,557" coordsize="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">
            <v:shape id="Freeform 3" o:spid="_x0000_s1027" style="position:absolute;left:1440;top:557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" path="m,l12,e" filled="f" strokecolor="#e0d6d0" strokeweight=".6pt">
              <v:path arrowok="t" o:connecttype="custom" o:connectlocs="0,0;12,0" o:connectangles="0,0"/>
            </v:shape>
            <w10:wrap anchorx="page"/>
          </v:group>
        </w:pic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Statutul</w:t>
      </w:r>
      <w:proofErr w:type="spellEnd"/>
      <w:r w:rsidR="000A1D7D" w:rsidRPr="008F239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Academiei</w:t>
      </w:r>
      <w:proofErr w:type="spellEnd"/>
      <w:r w:rsidR="000A1D7D"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Române</w:t>
      </w:r>
      <w:proofErr w:type="spellEnd"/>
      <w:r w:rsidR="000A1D7D" w:rsidRPr="008F2397">
        <w:rPr>
          <w:rFonts w:ascii="Times New Roman" w:hAnsi="Times New Roman" w:cs="Times New Roman"/>
          <w:spacing w:val="-1"/>
        </w:rPr>
        <w:t>,</w:t>
      </w:r>
      <w:r w:rsidR="000A1D7D" w:rsidRPr="008F239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publicat</w:t>
      </w:r>
      <w:proofErr w:type="spellEnd"/>
      <w:r w:rsidR="000A1D7D" w:rsidRPr="008F239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2"/>
        </w:rPr>
        <w:t>în</w:t>
      </w:r>
      <w:proofErr w:type="spellEnd"/>
      <w:r w:rsidR="000A1D7D" w:rsidRPr="008F239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Monitorul</w:t>
      </w:r>
      <w:proofErr w:type="spellEnd"/>
      <w:r w:rsidR="000A1D7D" w:rsidRPr="008F239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Oficial</w:t>
      </w:r>
      <w:proofErr w:type="spellEnd"/>
      <w:r w:rsidR="000A1D7D" w:rsidRPr="008F2397">
        <w:rPr>
          <w:rFonts w:ascii="Times New Roman" w:hAnsi="Times New Roman" w:cs="Times New Roman"/>
          <w:spacing w:val="-4"/>
        </w:rPr>
        <w:t xml:space="preserve"> </w:t>
      </w:r>
      <w:r w:rsidR="000A1D7D" w:rsidRPr="008F2397">
        <w:rPr>
          <w:rFonts w:ascii="Times New Roman" w:hAnsi="Times New Roman" w:cs="Times New Roman"/>
        </w:rPr>
        <w:t>al</w:t>
      </w:r>
      <w:r w:rsidR="000A1D7D" w:rsidRPr="008F23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României</w:t>
      </w:r>
      <w:proofErr w:type="spellEnd"/>
      <w:r w:rsidR="000A1D7D" w:rsidRPr="008F2397">
        <w:rPr>
          <w:rFonts w:ascii="Times New Roman" w:hAnsi="Times New Roman" w:cs="Times New Roman"/>
          <w:spacing w:val="-1"/>
        </w:rPr>
        <w:t>,</w:t>
      </w:r>
      <w:r w:rsidR="000A1D7D" w:rsidRPr="008F239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partea</w:t>
      </w:r>
      <w:proofErr w:type="spellEnd"/>
      <w:r w:rsidR="000A1D7D" w:rsidRPr="008F2397">
        <w:rPr>
          <w:rFonts w:ascii="Times New Roman" w:hAnsi="Times New Roman" w:cs="Times New Roman"/>
          <w:spacing w:val="-1"/>
        </w:rPr>
        <w:t xml:space="preserve"> </w:t>
      </w:r>
      <w:r w:rsidR="000A1D7D" w:rsidRPr="008F2397">
        <w:rPr>
          <w:rFonts w:ascii="Times New Roman" w:hAnsi="Times New Roman" w:cs="Times New Roman"/>
        </w:rPr>
        <w:t>I,</w:t>
      </w:r>
      <w:r w:rsidR="000A1D7D" w:rsidRPr="008F239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</w:rPr>
        <w:t>nr</w:t>
      </w:r>
      <w:proofErr w:type="spellEnd"/>
      <w:r w:rsidR="000A1D7D" w:rsidRPr="008F2397">
        <w:rPr>
          <w:rFonts w:ascii="Times New Roman" w:hAnsi="Times New Roman" w:cs="Times New Roman"/>
        </w:rPr>
        <w:t>.</w:t>
      </w:r>
      <w:r w:rsidR="000A1D7D" w:rsidRPr="008F2397">
        <w:rPr>
          <w:rFonts w:ascii="Times New Roman" w:hAnsi="Times New Roman" w:cs="Times New Roman"/>
          <w:spacing w:val="-4"/>
        </w:rPr>
        <w:t xml:space="preserve"> </w:t>
      </w:r>
      <w:r w:rsidR="000A1D7D" w:rsidRPr="008F2397">
        <w:rPr>
          <w:rFonts w:ascii="Times New Roman" w:hAnsi="Times New Roman" w:cs="Times New Roman"/>
          <w:spacing w:val="-1"/>
        </w:rPr>
        <w:t>1152/2021,</w:t>
      </w:r>
      <w:r w:rsidR="000A1D7D" w:rsidRPr="008F2397">
        <w:rPr>
          <w:rFonts w:ascii="Times New Roman" w:hAnsi="Times New Roman" w:cs="Times New Roman"/>
          <w:spacing w:val="-4"/>
        </w:rPr>
        <w:t xml:space="preserve"> </w:t>
      </w:r>
      <w:r w:rsidR="000A1D7D" w:rsidRPr="008F2397">
        <w:rPr>
          <w:rFonts w:ascii="Times New Roman" w:hAnsi="Times New Roman" w:cs="Times New Roman"/>
          <w:spacing w:val="-1"/>
        </w:rPr>
        <w:t>cu</w:t>
      </w:r>
      <w:r w:rsidR="000A1D7D" w:rsidRPr="008F2397">
        <w:rPr>
          <w:rFonts w:ascii="Times New Roman" w:hAnsi="Times New Roman" w:cs="Times New Roman"/>
          <w:spacing w:val="101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modificările</w:t>
      </w:r>
      <w:proofErr w:type="spellEnd"/>
      <w:r w:rsidR="000A1D7D" w:rsidRPr="008F239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</w:rPr>
        <w:t>și</w:t>
      </w:r>
      <w:proofErr w:type="spellEnd"/>
      <w:r w:rsidR="000A1D7D" w:rsidRPr="008F2397">
        <w:rPr>
          <w:rFonts w:ascii="Times New Roman" w:hAnsi="Times New Roman" w:cs="Times New Roman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completările</w:t>
      </w:r>
      <w:proofErr w:type="spellEnd"/>
      <w:r w:rsidR="000A1D7D" w:rsidRPr="008F239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A1D7D" w:rsidRPr="008F2397">
        <w:rPr>
          <w:rFonts w:ascii="Times New Roman" w:hAnsi="Times New Roman" w:cs="Times New Roman"/>
          <w:spacing w:val="-1"/>
        </w:rPr>
        <w:t>ulterioare</w:t>
      </w:r>
      <w:proofErr w:type="spellEnd"/>
      <w:r w:rsidR="00E87325" w:rsidRPr="008F2397">
        <w:rPr>
          <w:rFonts w:ascii="Times New Roman" w:hAnsi="Times New Roman" w:cs="Times New Roman"/>
          <w:spacing w:val="-1"/>
        </w:rPr>
        <w:t>;</w:t>
      </w:r>
    </w:p>
    <w:p w:rsidR="00C45C00" w:rsidRPr="008F2397" w:rsidRDefault="0054094E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right="264" w:hanging="567"/>
        <w:jc w:val="left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Regulamentul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organizare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funcționare</w:t>
      </w:r>
      <w:r w:rsidRPr="008F2397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al </w:t>
      </w:r>
      <w:r w:rsidRPr="008F2397">
        <w:rPr>
          <w:rFonts w:ascii="Times New Roman" w:hAnsi="Times New Roman" w:cs="Times New Roman"/>
          <w:spacing w:val="-1"/>
          <w:lang w:val="pt-PT"/>
        </w:rPr>
        <w:t>ICMPP:</w:t>
      </w:r>
      <w:r w:rsidR="00E87325" w:rsidRPr="008F2397">
        <w:rPr>
          <w:rFonts w:ascii="Times New Roman" w:hAnsi="Times New Roman" w:cs="Times New Roman"/>
          <w:lang w:val="pt-PT"/>
        </w:rPr>
        <w:t xml:space="preserve"> </w:t>
      </w:r>
      <w:hyperlink r:id="rId9">
        <w:r w:rsidR="00E87325" w:rsidRPr="008F2397">
          <w:rPr>
            <w:rFonts w:ascii="Times New Roman" w:hAnsi="Times New Roman" w:cs="Times New Roman"/>
            <w:spacing w:val="-1"/>
            <w:u w:val="single" w:color="0000FF"/>
            <w:lang w:val="pt-PT"/>
          </w:rPr>
          <w:t>https://icmpp.ro/public_info.php</w:t>
        </w:r>
      </w:hyperlink>
      <w:r w:rsidR="00E87325" w:rsidRPr="008F2397">
        <w:rPr>
          <w:rFonts w:ascii="Times New Roman" w:hAnsi="Times New Roman" w:cs="Times New Roman"/>
          <w:spacing w:val="-1"/>
          <w:u w:val="single" w:color="0000FF"/>
          <w:lang w:val="pt-PT"/>
        </w:rPr>
        <w:t xml:space="preserve">; </w:t>
      </w:r>
    </w:p>
    <w:p w:rsidR="00D40406" w:rsidRPr="008F2397" w:rsidRDefault="00D40406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right="264" w:hanging="567"/>
        <w:jc w:val="left"/>
        <w:rPr>
          <w:rFonts w:ascii="Times New Roman" w:hAnsi="Times New Roman" w:cs="Times New Roman"/>
        </w:rPr>
      </w:pPr>
      <w:proofErr w:type="spellStart"/>
      <w:r w:rsidRPr="008F2397">
        <w:rPr>
          <w:rFonts w:ascii="Times New Roman" w:hAnsi="Times New Roman" w:cs="Times New Roman"/>
        </w:rPr>
        <w:t>Ghidul</w:t>
      </w:r>
      <w:proofErr w:type="spellEnd"/>
      <w:r w:rsidRPr="008F2397">
        <w:rPr>
          <w:rFonts w:ascii="Times New Roman" w:hAnsi="Times New Roman" w:cs="Times New Roman"/>
        </w:rPr>
        <w:t xml:space="preserve"> ICMPP </w:t>
      </w:r>
      <w:proofErr w:type="spellStart"/>
      <w:r w:rsidRPr="008F2397">
        <w:rPr>
          <w:rFonts w:ascii="Times New Roman" w:hAnsi="Times New Roman" w:cs="Times New Roman"/>
        </w:rPr>
        <w:t>privind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proprietatea</w:t>
      </w:r>
      <w:proofErr w:type="spellEnd"/>
      <w:r w:rsidRPr="008F2397">
        <w:rPr>
          <w:rFonts w:ascii="Times New Roman" w:hAnsi="Times New Roman" w:cs="Times New Roman"/>
        </w:rPr>
        <w:t xml:space="preserve"> </w:t>
      </w:r>
      <w:proofErr w:type="spellStart"/>
      <w:r w:rsidRPr="008F2397">
        <w:rPr>
          <w:rFonts w:ascii="Times New Roman" w:hAnsi="Times New Roman" w:cs="Times New Roman"/>
        </w:rPr>
        <w:t>intelectuală</w:t>
      </w:r>
      <w:proofErr w:type="spellEnd"/>
      <w:r w:rsidRPr="008F2397">
        <w:rPr>
          <w:rFonts w:ascii="Times New Roman" w:hAnsi="Times New Roman" w:cs="Times New Roman"/>
        </w:rPr>
        <w:t>: https://icmpp.ro/intellectual_property.php</w:t>
      </w:r>
    </w:p>
    <w:p w:rsidR="00C45C00" w:rsidRPr="008F2397" w:rsidRDefault="0054094E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hanging="567"/>
        <w:jc w:val="left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Regulamentul</w:t>
      </w:r>
      <w:r w:rsidRPr="008F2397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intern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al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ICMPP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rev.</w:t>
      </w:r>
      <w:r w:rsidRPr="008F2397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5</w:t>
      </w:r>
      <w:r w:rsidRPr="008F2397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disponibil</w:t>
      </w:r>
      <w:r w:rsidRPr="008F2397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pe:</w:t>
      </w:r>
      <w:r w:rsidRPr="008F2397">
        <w:rPr>
          <w:rFonts w:ascii="Times New Roman" w:hAnsi="Times New Roman" w:cs="Times New Roman"/>
          <w:spacing w:val="3"/>
          <w:lang w:val="pt-PT"/>
        </w:rPr>
        <w:t xml:space="preserve"> </w:t>
      </w:r>
      <w:hyperlink r:id="rId10" w:history="1">
        <w:r w:rsidR="00FF2A9B" w:rsidRPr="008F2397">
          <w:rPr>
            <w:rStyle w:val="Hyperlink"/>
            <w:rFonts w:ascii="Times New Roman" w:hAnsi="Times New Roman" w:cs="Times New Roman"/>
            <w:color w:val="auto"/>
            <w:spacing w:val="-1"/>
            <w:u w:color="0000FF"/>
            <w:lang w:val="pt-PT"/>
          </w:rPr>
          <w:t>https://icmpp.ro/public_info.php</w:t>
        </w:r>
      </w:hyperlink>
    </w:p>
    <w:p w:rsidR="00FF2A9B" w:rsidRPr="008F2397" w:rsidRDefault="00FF2A9B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hanging="567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lang w:val="pt-PT"/>
        </w:rPr>
        <w:t>Legea nr. 183 din 10 iunie 2024 privind statutul personalului de cercetare, dezvoltare și inovare</w:t>
      </w:r>
      <w:r w:rsidR="006C05FF" w:rsidRPr="008F2397">
        <w:rPr>
          <w:rFonts w:ascii="Times New Roman" w:hAnsi="Times New Roman" w:cs="Times New Roman"/>
          <w:lang w:val="pt-PT"/>
        </w:rPr>
        <w:t>:</w:t>
      </w:r>
      <w:r w:rsidR="00045255" w:rsidRPr="008F2397">
        <w:rPr>
          <w:rFonts w:ascii="Times New Roman" w:hAnsi="Times New Roman" w:cs="Times New Roman"/>
          <w:lang w:val="pt-PT"/>
        </w:rPr>
        <w:t xml:space="preserve"> https://lege5.ro/Gratuit/ge2tenjzgezto/legea-nr-183-2024-privind-statutul-personalului-de-cercetare-dezvoltare-si-inovare</w:t>
      </w:r>
      <w:r w:rsidR="006C05FF" w:rsidRPr="008F2397">
        <w:rPr>
          <w:rFonts w:ascii="Times New Roman" w:hAnsi="Times New Roman" w:cs="Times New Roman"/>
          <w:lang w:val="pt-PT"/>
        </w:rPr>
        <w:t>;</w:t>
      </w:r>
    </w:p>
    <w:p w:rsidR="00AF1145" w:rsidRPr="008F2397" w:rsidRDefault="00AF1145" w:rsidP="001C7576">
      <w:pPr>
        <w:pStyle w:val="BodyText"/>
        <w:numPr>
          <w:ilvl w:val="0"/>
          <w:numId w:val="3"/>
        </w:numPr>
        <w:tabs>
          <w:tab w:val="left" w:pos="340"/>
        </w:tabs>
        <w:spacing w:line="276" w:lineRule="auto"/>
        <w:ind w:left="851" w:hanging="567"/>
        <w:jc w:val="both"/>
        <w:rPr>
          <w:rFonts w:ascii="Times New Roman" w:hAnsi="Times New Roman" w:cs="Times New Roman"/>
          <w:lang w:val="ro-RO"/>
        </w:rPr>
      </w:pPr>
      <w:r w:rsidRPr="008F2397">
        <w:rPr>
          <w:rFonts w:ascii="Times New Roman" w:hAnsi="Times New Roman" w:cs="Times New Roman"/>
          <w:lang w:val="ro-RO"/>
        </w:rPr>
        <w:t xml:space="preserve">Art. 538-562 (personalul contractual din autorităţile şi instituţiile publice) din O.U.G. nr. 57 din 3 iulie 2019 privind Codul administrativ, </w:t>
      </w:r>
      <w:r w:rsidRPr="008F2397">
        <w:rPr>
          <w:rFonts w:ascii="Times New Roman" w:hAnsi="Times New Roman" w:cs="Times New Roman"/>
          <w:spacing w:val="-1"/>
          <w:lang w:val="ro-RO"/>
        </w:rPr>
        <w:t>cu</w:t>
      </w:r>
      <w:r w:rsidRPr="008F2397">
        <w:rPr>
          <w:rFonts w:ascii="Times New Roman" w:hAnsi="Times New Roman" w:cs="Times New Roman"/>
          <w:spacing w:val="101"/>
          <w:lang w:val="ro-RO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ro-RO"/>
        </w:rPr>
        <w:t>modificările</w:t>
      </w:r>
      <w:r w:rsidRPr="008F239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F2397">
        <w:rPr>
          <w:rFonts w:ascii="Times New Roman" w:hAnsi="Times New Roman" w:cs="Times New Roman"/>
          <w:lang w:val="ro-RO"/>
        </w:rPr>
        <w:t xml:space="preserve">și </w:t>
      </w:r>
      <w:r w:rsidRPr="008F2397">
        <w:rPr>
          <w:rFonts w:ascii="Times New Roman" w:hAnsi="Times New Roman" w:cs="Times New Roman"/>
          <w:spacing w:val="-1"/>
          <w:lang w:val="ro-RO"/>
        </w:rPr>
        <w:t>completările</w:t>
      </w:r>
      <w:r w:rsidRPr="008F239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ro-RO"/>
        </w:rPr>
        <w:t>ulterioare</w:t>
      </w:r>
      <w:r w:rsidR="006C05FF" w:rsidRPr="008F2397">
        <w:rPr>
          <w:rFonts w:ascii="Times New Roman" w:hAnsi="Times New Roman" w:cs="Times New Roman"/>
          <w:spacing w:val="-1"/>
          <w:lang w:val="ro-RO"/>
        </w:rPr>
        <w:t>: https://legislatie.just.ro/Public/DetaliiDocumentAfis/215925</w:t>
      </w:r>
      <w:r w:rsidRPr="008F2397">
        <w:rPr>
          <w:rFonts w:ascii="Times New Roman" w:hAnsi="Times New Roman" w:cs="Times New Roman"/>
          <w:lang w:val="ro-RO"/>
        </w:rPr>
        <w:t>;</w:t>
      </w:r>
    </w:p>
    <w:p w:rsidR="00C45C00" w:rsidRPr="008F2397" w:rsidRDefault="004F6C5C" w:rsidP="006C05FF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sz w:val="24"/>
          <w:szCs w:val="24"/>
          <w:lang w:val="pt-PT"/>
        </w:rPr>
        <w:t xml:space="preserve">Strategia Națională de Cercetare, Inovare și Specializare Inteligentă (2022-2027): </w:t>
      </w:r>
      <w:hyperlink r:id="rId11" w:history="1">
        <w:r w:rsidRPr="008F239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https://www.mcid.gov.ro/programe-nationale/strategia-nationala-de-cercetare-inovare-si-specializare-inteligenta-2022-2027/</w:t>
        </w:r>
      </w:hyperlink>
    </w:p>
    <w:p w:rsidR="004F6C5C" w:rsidRPr="008F2397" w:rsidRDefault="00E763E3" w:rsidP="006C05FF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Planul de acțiune privind economia circulară al Comisiei Europene</w:t>
      </w:r>
      <w:r w:rsidR="004F6C5C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: </w:t>
      </w:r>
      <w:hyperlink r:id="rId12" w:history="1">
        <w:r w:rsidR="004F6C5C" w:rsidRPr="008F2397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pt-PT"/>
          </w:rPr>
          <w:t>https://eur-lex.europa.eu/legal-content/EN/TXT/?qid=1583933814386&amp;uri=COM:2020:98:FIN</w:t>
        </w:r>
      </w:hyperlink>
    </w:p>
    <w:p w:rsidR="006C05FF" w:rsidRPr="008F2397" w:rsidRDefault="004F6C5C" w:rsidP="001C7576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hAnsi="Times New Roman" w:cs="Times New Roman"/>
          <w:sz w:val="24"/>
          <w:szCs w:val="24"/>
          <w:lang w:val="pt-PT"/>
        </w:rPr>
      </w:pP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Strategia națională privind economia circular</w:t>
      </w:r>
      <w:r w:rsidR="002F31A3"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>ă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: </w:t>
      </w:r>
      <w:hyperlink r:id="rId13" w:history="1">
        <w:r w:rsidR="00E763E3" w:rsidRPr="008F2397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pt-PT"/>
          </w:rPr>
          <w:t>https://dezvoltaredurabila.gov.ro/strategia-nationala-privind-economia-circulara-13409762</w:t>
        </w:r>
      </w:hyperlink>
      <w:r w:rsidR="00045255" w:rsidRPr="008F2397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6C05FF" w:rsidRPr="008F2397" w:rsidRDefault="006C05FF" w:rsidP="001C7576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hAnsi="Times New Roman" w:cs="Times New Roman"/>
          <w:sz w:val="24"/>
          <w:szCs w:val="24"/>
          <w:lang w:val="pt-PT"/>
        </w:rPr>
      </w:pPr>
      <w:r w:rsidRPr="008F2397">
        <w:rPr>
          <w:rFonts w:ascii="Times New Roman" w:hAnsi="Times New Roman" w:cs="Times New Roman"/>
          <w:sz w:val="24"/>
          <w:szCs w:val="24"/>
          <w:lang w:val="pt-PT"/>
        </w:rPr>
        <w:t>Planul Naţional de Redresare şi Rezilienţă:</w:t>
      </w:r>
      <w:r w:rsidRPr="008F239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hyperlink r:id="rId14" w:history="1">
        <w:r w:rsidRPr="008F2397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pt-PT"/>
          </w:rPr>
          <w:t>https://proiecte.pnrr.gov.ro/</w:t>
        </w:r>
      </w:hyperlink>
      <w:r w:rsidRPr="008F2397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451FC7" w:rsidRPr="008F2397" w:rsidRDefault="00451FC7" w:rsidP="00451FC7">
      <w:pPr>
        <w:pStyle w:val="BodyText"/>
        <w:spacing w:line="276" w:lineRule="auto"/>
        <w:ind w:right="114"/>
        <w:rPr>
          <w:rFonts w:ascii="Times New Roman" w:hAnsi="Times New Roman" w:cs="Times New Roman"/>
          <w:spacing w:val="-1"/>
          <w:lang w:val="pt-PT"/>
        </w:rPr>
      </w:pPr>
    </w:p>
    <w:p w:rsidR="007D5E9F" w:rsidRPr="008F2397" w:rsidRDefault="007D5E9F" w:rsidP="00F73368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8F2397">
        <w:rPr>
          <w:rFonts w:ascii="Times New Roman" w:hAnsi="Times New Roman" w:cs="Times New Roman"/>
          <w:spacing w:val="-1"/>
          <w:lang w:val="pt-PT"/>
        </w:rPr>
        <w:t>Informații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suplimentare</w:t>
      </w:r>
      <w:r w:rsidRPr="008F2397">
        <w:rPr>
          <w:rFonts w:ascii="Times New Roman" w:hAnsi="Times New Roman" w:cs="Times New Roman"/>
          <w:lang w:val="pt-PT"/>
        </w:rPr>
        <w:t xml:space="preserve"> se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pot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obține</w:t>
      </w:r>
      <w:r w:rsidRPr="008F2397">
        <w:rPr>
          <w:rFonts w:ascii="Times New Roman" w:hAnsi="Times New Roman" w:cs="Times New Roman"/>
          <w:lang w:val="pt-PT"/>
        </w:rPr>
        <w:t xml:space="preserve"> la</w:t>
      </w:r>
      <w:r w:rsidRPr="008F2397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telefon:</w:t>
      </w:r>
      <w:r w:rsidRPr="008F2397">
        <w:rPr>
          <w:rFonts w:ascii="Times New Roman" w:hAnsi="Times New Roman" w:cs="Times New Roman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0332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880</w:t>
      </w:r>
      <w:r w:rsidRPr="008F2397">
        <w:rPr>
          <w:rFonts w:ascii="Times New Roman" w:hAnsi="Times New Roman" w:cs="Times New Roman"/>
          <w:lang w:val="pt-PT"/>
        </w:rPr>
        <w:t xml:space="preserve"> 050 </w:t>
      </w:r>
      <w:r w:rsidRPr="008F2397">
        <w:rPr>
          <w:rFonts w:ascii="Times New Roman" w:hAnsi="Times New Roman" w:cs="Times New Roman"/>
          <w:spacing w:val="-1"/>
          <w:lang w:val="pt-PT"/>
        </w:rPr>
        <w:t>int.</w:t>
      </w:r>
      <w:r w:rsidRPr="008F2397">
        <w:rPr>
          <w:rFonts w:ascii="Times New Roman" w:hAnsi="Times New Roman" w:cs="Times New Roman"/>
          <w:spacing w:val="5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207,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2"/>
          <w:lang w:val="pt-PT"/>
        </w:rPr>
        <w:t>la</w:t>
      </w:r>
      <w:r w:rsidRPr="008F2397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adresa</w:t>
      </w:r>
      <w:r w:rsidRPr="008F2397">
        <w:rPr>
          <w:rFonts w:ascii="Times New Roman" w:hAnsi="Times New Roman" w:cs="Times New Roman"/>
          <w:spacing w:val="54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e-mail:</w:t>
      </w:r>
      <w:r w:rsidR="00451FC7" w:rsidRPr="008F2397">
        <w:rPr>
          <w:rFonts w:ascii="Times New Roman" w:hAnsi="Times New Roman" w:cs="Times New Roman"/>
          <w:spacing w:val="-1"/>
          <w:lang w:val="pt-PT"/>
        </w:rPr>
        <w:t xml:space="preserve">  </w:t>
      </w:r>
      <w:hyperlink r:id="rId15" w:history="1">
        <w:r w:rsidR="00451FC7" w:rsidRPr="008F2397">
          <w:rPr>
            <w:rStyle w:val="Hyperlink"/>
            <w:rFonts w:ascii="Times New Roman" w:hAnsi="Times New Roman" w:cs="Times New Roman"/>
            <w:color w:val="auto"/>
            <w:spacing w:val="87"/>
            <w:lang w:val="pt-PT"/>
          </w:rPr>
          <w:t xml:space="preserve"> </w:t>
        </w:r>
        <w:r w:rsidR="00451FC7" w:rsidRPr="008F2397">
          <w:rPr>
            <w:rStyle w:val="Hyperlink"/>
            <w:rFonts w:ascii="Times New Roman" w:hAnsi="Times New Roman" w:cs="Times New Roman"/>
            <w:color w:val="auto"/>
            <w:spacing w:val="-1"/>
            <w:lang w:val="pt-PT"/>
          </w:rPr>
          <w:t>pricob.narcis@icmpp.ro</w:t>
        </w:r>
      </w:hyperlink>
      <w:r w:rsidRPr="008F2397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și</w:t>
      </w:r>
      <w:r w:rsidRPr="008F2397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pe</w:t>
      </w:r>
      <w:r w:rsidRPr="008F2397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website:</w:t>
      </w:r>
      <w:r w:rsidRPr="008F2397">
        <w:rPr>
          <w:rFonts w:ascii="Times New Roman" w:hAnsi="Times New Roman" w:cs="Times New Roman"/>
          <w:spacing w:val="31"/>
          <w:lang w:val="pt-PT"/>
        </w:rPr>
        <w:t xml:space="preserve"> </w:t>
      </w:r>
      <w:hyperlink r:id="rId16" w:history="1">
        <w:r w:rsidRPr="008F2397">
          <w:rPr>
            <w:rStyle w:val="Hyperlink"/>
            <w:rFonts w:ascii="Times New Roman" w:hAnsi="Times New Roman" w:cs="Times New Roman"/>
            <w:color w:val="auto"/>
            <w:spacing w:val="-1"/>
            <w:lang w:val="pt-PT"/>
          </w:rPr>
          <w:t>www.icmpp.ro,</w:t>
        </w:r>
      </w:hyperlink>
      <w:r w:rsidRPr="008F2397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persoană</w:t>
      </w:r>
      <w:r w:rsidRPr="008F2397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1"/>
          <w:lang w:val="pt-PT"/>
        </w:rPr>
        <w:t>contact:</w:t>
      </w:r>
      <w:r w:rsidRPr="008F2397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Narcis</w:t>
      </w:r>
      <w:r w:rsidRPr="008F2397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PRICOB,</w:t>
      </w:r>
      <w:r w:rsidRPr="008F2397">
        <w:rPr>
          <w:rFonts w:ascii="Times New Roman" w:hAnsi="Times New Roman" w:cs="Times New Roman"/>
          <w:spacing w:val="28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având</w:t>
      </w:r>
      <w:r w:rsidRPr="008F2397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funcția</w:t>
      </w:r>
      <w:r w:rsidRPr="008F2397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>de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Consilier</w:t>
      </w:r>
      <w:r w:rsidRPr="008F2397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F2397">
        <w:rPr>
          <w:rFonts w:ascii="Times New Roman" w:hAnsi="Times New Roman" w:cs="Times New Roman"/>
          <w:spacing w:val="-2"/>
          <w:lang w:val="pt-PT"/>
        </w:rPr>
        <w:t>juridic</w:t>
      </w:r>
      <w:r w:rsidRPr="008F2397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8F2397">
        <w:rPr>
          <w:rFonts w:ascii="Times New Roman" w:hAnsi="Times New Roman" w:cs="Times New Roman"/>
          <w:lang w:val="pt-PT"/>
        </w:rPr>
        <w:t xml:space="preserve">I </w:t>
      </w:r>
      <w:r w:rsidR="00451FC7" w:rsidRPr="008F2397">
        <w:rPr>
          <w:rFonts w:ascii="Times New Roman" w:hAnsi="Times New Roman" w:cs="Times New Roman"/>
          <w:lang w:val="pt-PT"/>
        </w:rPr>
        <w:t>–</w:t>
      </w:r>
      <w:r w:rsidRPr="008F2397">
        <w:rPr>
          <w:rFonts w:ascii="Times New Roman" w:hAnsi="Times New Roman" w:cs="Times New Roman"/>
          <w:lang w:val="pt-PT"/>
        </w:rPr>
        <w:t xml:space="preserve"> RU</w:t>
      </w:r>
      <w:r w:rsidR="00451FC7" w:rsidRPr="008F2397">
        <w:rPr>
          <w:rFonts w:ascii="Times New Roman" w:hAnsi="Times New Roman" w:cs="Times New Roman"/>
          <w:spacing w:val="-1"/>
          <w:lang w:val="pt-PT"/>
        </w:rPr>
        <w:t>, în cadrul Institutului de Chimie Macromoleculară „Petru Poni” (ICMPP).</w:t>
      </w:r>
    </w:p>
    <w:p w:rsidR="00045255" w:rsidRPr="008F2397" w:rsidRDefault="00045255" w:rsidP="00F73368">
      <w:pPr>
        <w:pStyle w:val="ListParagraph"/>
        <w:spacing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451FC7" w:rsidRPr="008F2397" w:rsidRDefault="00451FC7" w:rsidP="00F73368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8F2397">
        <w:rPr>
          <w:rFonts w:ascii="Times New Roman" w:hAnsi="Times New Roman" w:cs="Times New Roman"/>
          <w:lang w:val="ro-RO"/>
        </w:rPr>
        <w:t>DIRECTOR ICMPP,</w:t>
      </w:r>
    </w:p>
    <w:p w:rsidR="00130519" w:rsidRPr="008F2397" w:rsidRDefault="00130519" w:rsidP="00F73368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8F2397">
        <w:rPr>
          <w:rFonts w:ascii="Times New Roman" w:hAnsi="Times New Roman" w:cs="Times New Roman"/>
          <w:lang w:val="ro-RO"/>
        </w:rPr>
        <w:t>_________________</w:t>
      </w:r>
    </w:p>
    <w:p w:rsidR="00130519" w:rsidRPr="008F2397" w:rsidRDefault="00F73368" w:rsidP="00F73368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  <w:r w:rsidRPr="008F2397">
        <w:rPr>
          <w:rFonts w:ascii="Times New Roman" w:hAnsi="Times New Roman" w:cs="Times New Roman"/>
          <w:lang w:val="ro-RO"/>
        </w:rPr>
        <w:t xml:space="preserve">            </w:t>
      </w:r>
      <w:r w:rsidR="00130519" w:rsidRPr="008F2397">
        <w:rPr>
          <w:rFonts w:ascii="Times New Roman" w:hAnsi="Times New Roman" w:cs="Times New Roman"/>
          <w:lang w:val="ro-RO"/>
        </w:rPr>
        <w:t>dr. Valeria HARABAGIU</w:t>
      </w:r>
    </w:p>
    <w:sectPr w:rsidR="00130519" w:rsidRPr="008F2397" w:rsidSect="007B0BA6">
      <w:footerReference w:type="default" r:id="rId17"/>
      <w:pgSz w:w="11910" w:h="16840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E7" w:rsidRDefault="00F321E7">
      <w:r>
        <w:separator/>
      </w:r>
    </w:p>
  </w:endnote>
  <w:endnote w:type="continuationSeparator" w:id="0">
    <w:p w:rsidR="00F321E7" w:rsidRDefault="00F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82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BA6" w:rsidRDefault="00770593" w:rsidP="007B0BA6">
        <w:pPr>
          <w:pStyle w:val="Footer"/>
          <w:jc w:val="center"/>
        </w:pPr>
        <w:r>
          <w:fldChar w:fldCharType="begin"/>
        </w:r>
        <w:r w:rsidR="007B0BA6">
          <w:instrText xml:space="preserve"> PAGE   \* MERGEFORMAT </w:instrText>
        </w:r>
        <w:r>
          <w:fldChar w:fldCharType="separate"/>
        </w:r>
        <w:r w:rsidR="00922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E7" w:rsidRDefault="00F321E7">
      <w:r>
        <w:separator/>
      </w:r>
    </w:p>
  </w:footnote>
  <w:footnote w:type="continuationSeparator" w:id="0">
    <w:p w:rsidR="00F321E7" w:rsidRDefault="00F321E7">
      <w:r>
        <w:continuationSeparator/>
      </w:r>
    </w:p>
  </w:footnote>
  <w:footnote w:id="1">
    <w:p w:rsidR="00944FCE" w:rsidRPr="0045126D" w:rsidRDefault="00944FCE" w:rsidP="00944FCE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823735">
        <w:rPr>
          <w:rFonts w:ascii="Times New Roman" w:hAnsi="Times New Roman" w:cs="Times New Roman"/>
          <w:lang w:val="ro-RO"/>
        </w:rPr>
        <w:t xml:space="preserve">conform </w:t>
      </w:r>
      <w:hyperlink r:id="rId1" w:anchor="p-505558071" w:tgtFrame="_blank" w:history="1"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Hotărârea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nr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. </w:t>
        </w:r>
        <w:proofErr w:type="gram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1336/2022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pentru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aprobarea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Regulamentului-cadru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privind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organizarea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şi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dezvoltarea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carierei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personalului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contractual din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sectorul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bugetar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plătit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din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fonduri</w:t>
        </w:r>
        <w:proofErr w:type="spellEnd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23735">
          <w:rPr>
            <w:rStyle w:val="Hyperlink"/>
            <w:rFonts w:ascii="Times New Roman" w:hAnsi="Times New Roman" w:cs="Times New Roman"/>
            <w:color w:val="auto"/>
            <w:u w:val="none"/>
          </w:rPr>
          <w:t>publice</w:t>
        </w:r>
        <w:proofErr w:type="spellEnd"/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EE"/>
    <w:multiLevelType w:val="hybridMultilevel"/>
    <w:tmpl w:val="B05C6434"/>
    <w:lvl w:ilvl="0" w:tplc="76D0A824">
      <w:start w:val="1"/>
      <w:numFmt w:val="decimal"/>
      <w:lvlText w:val="%1."/>
      <w:lvlJc w:val="left"/>
      <w:pPr>
        <w:ind w:left="1342" w:hanging="349"/>
        <w:jc w:val="right"/>
      </w:pPr>
      <w:rPr>
        <w:rFonts w:ascii="Times New Roman" w:eastAsia="Calibri" w:hAnsi="Times New Roman" w:cs="Times New Roman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">
    <w:nsid w:val="00FE47C4"/>
    <w:multiLevelType w:val="hybridMultilevel"/>
    <w:tmpl w:val="533C771C"/>
    <w:lvl w:ilvl="0" w:tplc="FBFC9F68">
      <w:start w:val="1"/>
      <w:numFmt w:val="lowerLetter"/>
      <w:lvlText w:val="%1)"/>
      <w:lvlJc w:val="left"/>
      <w:pPr>
        <w:ind w:left="100" w:hanging="242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8092C7DA">
      <w:start w:val="1"/>
      <w:numFmt w:val="bullet"/>
      <w:lvlText w:val="•"/>
      <w:lvlJc w:val="left"/>
      <w:pPr>
        <w:ind w:left="1158" w:hanging="242"/>
      </w:pPr>
      <w:rPr>
        <w:rFonts w:hint="default"/>
      </w:rPr>
    </w:lvl>
    <w:lvl w:ilvl="2" w:tplc="9E5CAFA2">
      <w:start w:val="1"/>
      <w:numFmt w:val="bullet"/>
      <w:lvlText w:val="•"/>
      <w:lvlJc w:val="left"/>
      <w:pPr>
        <w:ind w:left="2217" w:hanging="242"/>
      </w:pPr>
      <w:rPr>
        <w:rFonts w:hint="default"/>
      </w:rPr>
    </w:lvl>
    <w:lvl w:ilvl="3" w:tplc="8604EA20">
      <w:start w:val="1"/>
      <w:numFmt w:val="bullet"/>
      <w:lvlText w:val="•"/>
      <w:lvlJc w:val="left"/>
      <w:pPr>
        <w:ind w:left="3275" w:hanging="242"/>
      </w:pPr>
      <w:rPr>
        <w:rFonts w:hint="default"/>
      </w:rPr>
    </w:lvl>
    <w:lvl w:ilvl="4" w:tplc="8E224B6E">
      <w:start w:val="1"/>
      <w:numFmt w:val="bullet"/>
      <w:lvlText w:val="•"/>
      <w:lvlJc w:val="left"/>
      <w:pPr>
        <w:ind w:left="4334" w:hanging="242"/>
      </w:pPr>
      <w:rPr>
        <w:rFonts w:hint="default"/>
      </w:rPr>
    </w:lvl>
    <w:lvl w:ilvl="5" w:tplc="4C4439CE">
      <w:start w:val="1"/>
      <w:numFmt w:val="bullet"/>
      <w:lvlText w:val="•"/>
      <w:lvlJc w:val="left"/>
      <w:pPr>
        <w:ind w:left="5393" w:hanging="242"/>
      </w:pPr>
      <w:rPr>
        <w:rFonts w:hint="default"/>
      </w:rPr>
    </w:lvl>
    <w:lvl w:ilvl="6" w:tplc="DBACFB56">
      <w:start w:val="1"/>
      <w:numFmt w:val="bullet"/>
      <w:lvlText w:val="•"/>
      <w:lvlJc w:val="left"/>
      <w:pPr>
        <w:ind w:left="6451" w:hanging="242"/>
      </w:pPr>
      <w:rPr>
        <w:rFonts w:hint="default"/>
      </w:rPr>
    </w:lvl>
    <w:lvl w:ilvl="7" w:tplc="DF0C7F20">
      <w:start w:val="1"/>
      <w:numFmt w:val="bullet"/>
      <w:lvlText w:val="•"/>
      <w:lvlJc w:val="left"/>
      <w:pPr>
        <w:ind w:left="7510" w:hanging="242"/>
      </w:pPr>
      <w:rPr>
        <w:rFonts w:hint="default"/>
      </w:rPr>
    </w:lvl>
    <w:lvl w:ilvl="8" w:tplc="6BCE477C">
      <w:start w:val="1"/>
      <w:numFmt w:val="bullet"/>
      <w:lvlText w:val="•"/>
      <w:lvlJc w:val="left"/>
      <w:pPr>
        <w:ind w:left="8569" w:hanging="242"/>
      </w:pPr>
      <w:rPr>
        <w:rFonts w:hint="default"/>
      </w:rPr>
    </w:lvl>
  </w:abstractNum>
  <w:abstractNum w:abstractNumId="2">
    <w:nsid w:val="0745196E"/>
    <w:multiLevelType w:val="hybridMultilevel"/>
    <w:tmpl w:val="61FE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3B18"/>
    <w:multiLevelType w:val="hybridMultilevel"/>
    <w:tmpl w:val="60F62912"/>
    <w:lvl w:ilvl="0" w:tplc="C9E4BFAA">
      <w:start w:val="3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">
    <w:nsid w:val="13A67FCA"/>
    <w:multiLevelType w:val="hybridMultilevel"/>
    <w:tmpl w:val="7A2E9E38"/>
    <w:lvl w:ilvl="0" w:tplc="6E9EFB42">
      <w:start w:val="12"/>
      <w:numFmt w:val="decimal"/>
      <w:lvlText w:val="%1."/>
      <w:lvlJc w:val="left"/>
      <w:pPr>
        <w:ind w:left="820" w:hanging="349"/>
      </w:pPr>
      <w:rPr>
        <w:rFonts w:ascii="Calibri" w:eastAsia="Calibri" w:hAnsi="Calibri" w:hint="default"/>
        <w:sz w:val="24"/>
        <w:szCs w:val="24"/>
      </w:rPr>
    </w:lvl>
    <w:lvl w:ilvl="1" w:tplc="9536C4F8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18641C5A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08D8941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849CC09A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8C4CB500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588A3324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55843DE2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573E3A00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5">
    <w:nsid w:val="181C0DBA"/>
    <w:multiLevelType w:val="hybridMultilevel"/>
    <w:tmpl w:val="823E11F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46404"/>
    <w:multiLevelType w:val="hybridMultilevel"/>
    <w:tmpl w:val="60841A3C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71AC"/>
    <w:multiLevelType w:val="hybridMultilevel"/>
    <w:tmpl w:val="471C7DDE"/>
    <w:lvl w:ilvl="0" w:tplc="0409000F">
      <w:start w:val="1"/>
      <w:numFmt w:val="decimal"/>
      <w:lvlText w:val="%1."/>
      <w:lvlJc w:val="left"/>
      <w:pPr>
        <w:ind w:left="100" w:hanging="13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8">
    <w:nsid w:val="4FDC714A"/>
    <w:multiLevelType w:val="hybridMultilevel"/>
    <w:tmpl w:val="092C54B2"/>
    <w:lvl w:ilvl="0" w:tplc="0526CF2A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B632DB9"/>
    <w:multiLevelType w:val="hybridMultilevel"/>
    <w:tmpl w:val="6908D484"/>
    <w:lvl w:ilvl="0" w:tplc="4E4E5C42">
      <w:start w:val="1"/>
      <w:numFmt w:val="decimal"/>
      <w:lvlText w:val="%1."/>
      <w:lvlJc w:val="left"/>
      <w:pPr>
        <w:ind w:left="813" w:hanging="35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09614A2">
      <w:start w:val="1"/>
      <w:numFmt w:val="bullet"/>
      <w:lvlText w:val="•"/>
      <w:lvlJc w:val="left"/>
      <w:pPr>
        <w:ind w:left="1800" w:hanging="351"/>
      </w:pPr>
      <w:rPr>
        <w:rFonts w:hint="default"/>
      </w:rPr>
    </w:lvl>
    <w:lvl w:ilvl="2" w:tplc="F94471C0">
      <w:start w:val="1"/>
      <w:numFmt w:val="bullet"/>
      <w:lvlText w:val="•"/>
      <w:lvlJc w:val="left"/>
      <w:pPr>
        <w:ind w:left="2787" w:hanging="351"/>
      </w:pPr>
      <w:rPr>
        <w:rFonts w:hint="default"/>
      </w:rPr>
    </w:lvl>
    <w:lvl w:ilvl="3" w:tplc="56C09678">
      <w:start w:val="1"/>
      <w:numFmt w:val="bullet"/>
      <w:lvlText w:val="•"/>
      <w:lvlJc w:val="left"/>
      <w:pPr>
        <w:ind w:left="3775" w:hanging="351"/>
      </w:pPr>
      <w:rPr>
        <w:rFonts w:hint="default"/>
      </w:rPr>
    </w:lvl>
    <w:lvl w:ilvl="4" w:tplc="0664691A">
      <w:start w:val="1"/>
      <w:numFmt w:val="bullet"/>
      <w:lvlText w:val="•"/>
      <w:lvlJc w:val="left"/>
      <w:pPr>
        <w:ind w:left="4762" w:hanging="351"/>
      </w:pPr>
      <w:rPr>
        <w:rFonts w:hint="default"/>
      </w:rPr>
    </w:lvl>
    <w:lvl w:ilvl="5" w:tplc="A418CDBA">
      <w:start w:val="1"/>
      <w:numFmt w:val="bullet"/>
      <w:lvlText w:val="•"/>
      <w:lvlJc w:val="left"/>
      <w:pPr>
        <w:ind w:left="5749" w:hanging="351"/>
      </w:pPr>
      <w:rPr>
        <w:rFonts w:hint="default"/>
      </w:rPr>
    </w:lvl>
    <w:lvl w:ilvl="6" w:tplc="0E7038C0">
      <w:start w:val="1"/>
      <w:numFmt w:val="bullet"/>
      <w:lvlText w:val="•"/>
      <w:lvlJc w:val="left"/>
      <w:pPr>
        <w:ind w:left="6737" w:hanging="351"/>
      </w:pPr>
      <w:rPr>
        <w:rFonts w:hint="default"/>
      </w:rPr>
    </w:lvl>
    <w:lvl w:ilvl="7" w:tplc="8D80C886">
      <w:start w:val="1"/>
      <w:numFmt w:val="bullet"/>
      <w:lvlText w:val="•"/>
      <w:lvlJc w:val="left"/>
      <w:pPr>
        <w:ind w:left="7724" w:hanging="351"/>
      </w:pPr>
      <w:rPr>
        <w:rFonts w:hint="default"/>
      </w:rPr>
    </w:lvl>
    <w:lvl w:ilvl="8" w:tplc="4B381360">
      <w:start w:val="1"/>
      <w:numFmt w:val="bullet"/>
      <w:lvlText w:val="•"/>
      <w:lvlJc w:val="left"/>
      <w:pPr>
        <w:ind w:left="8711" w:hanging="351"/>
      </w:pPr>
      <w:rPr>
        <w:rFonts w:hint="default"/>
      </w:rPr>
    </w:lvl>
  </w:abstractNum>
  <w:abstractNum w:abstractNumId="10">
    <w:nsid w:val="62064BF8"/>
    <w:multiLevelType w:val="hybridMultilevel"/>
    <w:tmpl w:val="679653E2"/>
    <w:lvl w:ilvl="0" w:tplc="68F27E6E">
      <w:start w:val="1"/>
      <w:numFmt w:val="lowerLetter"/>
      <w:lvlText w:val="%1)"/>
      <w:lvlJc w:val="left"/>
      <w:pPr>
        <w:ind w:left="100" w:hanging="267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277E5C3E">
      <w:start w:val="1"/>
      <w:numFmt w:val="bullet"/>
      <w:lvlText w:val="•"/>
      <w:lvlJc w:val="left"/>
      <w:pPr>
        <w:ind w:left="1158" w:hanging="267"/>
      </w:pPr>
      <w:rPr>
        <w:rFonts w:hint="default"/>
      </w:rPr>
    </w:lvl>
    <w:lvl w:ilvl="2" w:tplc="463AAE92">
      <w:start w:val="1"/>
      <w:numFmt w:val="bullet"/>
      <w:lvlText w:val="•"/>
      <w:lvlJc w:val="left"/>
      <w:pPr>
        <w:ind w:left="2217" w:hanging="267"/>
      </w:pPr>
      <w:rPr>
        <w:rFonts w:hint="default"/>
      </w:rPr>
    </w:lvl>
    <w:lvl w:ilvl="3" w:tplc="A63E01F4">
      <w:start w:val="1"/>
      <w:numFmt w:val="bullet"/>
      <w:lvlText w:val="•"/>
      <w:lvlJc w:val="left"/>
      <w:pPr>
        <w:ind w:left="3275" w:hanging="267"/>
      </w:pPr>
      <w:rPr>
        <w:rFonts w:hint="default"/>
      </w:rPr>
    </w:lvl>
    <w:lvl w:ilvl="4" w:tplc="35822F9E">
      <w:start w:val="1"/>
      <w:numFmt w:val="bullet"/>
      <w:lvlText w:val="•"/>
      <w:lvlJc w:val="left"/>
      <w:pPr>
        <w:ind w:left="4334" w:hanging="267"/>
      </w:pPr>
      <w:rPr>
        <w:rFonts w:hint="default"/>
      </w:rPr>
    </w:lvl>
    <w:lvl w:ilvl="5" w:tplc="35766D8E">
      <w:start w:val="1"/>
      <w:numFmt w:val="bullet"/>
      <w:lvlText w:val="•"/>
      <w:lvlJc w:val="left"/>
      <w:pPr>
        <w:ind w:left="5393" w:hanging="267"/>
      </w:pPr>
      <w:rPr>
        <w:rFonts w:hint="default"/>
      </w:rPr>
    </w:lvl>
    <w:lvl w:ilvl="6" w:tplc="51A81760">
      <w:start w:val="1"/>
      <w:numFmt w:val="bullet"/>
      <w:lvlText w:val="•"/>
      <w:lvlJc w:val="left"/>
      <w:pPr>
        <w:ind w:left="6451" w:hanging="267"/>
      </w:pPr>
      <w:rPr>
        <w:rFonts w:hint="default"/>
      </w:rPr>
    </w:lvl>
    <w:lvl w:ilvl="7" w:tplc="41782668">
      <w:start w:val="1"/>
      <w:numFmt w:val="bullet"/>
      <w:lvlText w:val="•"/>
      <w:lvlJc w:val="left"/>
      <w:pPr>
        <w:ind w:left="7510" w:hanging="267"/>
      </w:pPr>
      <w:rPr>
        <w:rFonts w:hint="default"/>
      </w:rPr>
    </w:lvl>
    <w:lvl w:ilvl="8" w:tplc="AC769FE8">
      <w:start w:val="1"/>
      <w:numFmt w:val="bullet"/>
      <w:lvlText w:val="•"/>
      <w:lvlJc w:val="left"/>
      <w:pPr>
        <w:ind w:left="8569" w:hanging="267"/>
      </w:pPr>
      <w:rPr>
        <w:rFonts w:hint="default"/>
      </w:rPr>
    </w:lvl>
  </w:abstractNum>
  <w:abstractNum w:abstractNumId="11">
    <w:nsid w:val="6E3E089D"/>
    <w:multiLevelType w:val="hybridMultilevel"/>
    <w:tmpl w:val="5770E670"/>
    <w:lvl w:ilvl="0" w:tplc="0526CF2A">
      <w:start w:val="1"/>
      <w:numFmt w:val="bullet"/>
      <w:lvlText w:val="-"/>
      <w:lvlJc w:val="left"/>
      <w:pPr>
        <w:ind w:left="100" w:hanging="130"/>
      </w:pPr>
      <w:rPr>
        <w:rFonts w:ascii="Calibri" w:eastAsia="Calibri" w:hAnsi="Calibri" w:hint="default"/>
        <w:sz w:val="24"/>
        <w:szCs w:val="24"/>
      </w:rPr>
    </w:lvl>
    <w:lvl w:ilvl="1" w:tplc="35209788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764D6B0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A0927106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4CA485C0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A5F43624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6C6A8142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4FC4AC60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73F02A30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12">
    <w:nsid w:val="72672AA1"/>
    <w:multiLevelType w:val="hybridMultilevel"/>
    <w:tmpl w:val="B05C6434"/>
    <w:lvl w:ilvl="0" w:tplc="76D0A824">
      <w:start w:val="1"/>
      <w:numFmt w:val="decimal"/>
      <w:lvlText w:val="%1."/>
      <w:lvlJc w:val="left"/>
      <w:pPr>
        <w:ind w:left="1342" w:hanging="349"/>
        <w:jc w:val="right"/>
      </w:pPr>
      <w:rPr>
        <w:rFonts w:ascii="Times New Roman" w:eastAsia="Calibri" w:hAnsi="Times New Roman" w:cs="Times New Roman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3">
    <w:nsid w:val="7BC75409"/>
    <w:multiLevelType w:val="hybridMultilevel"/>
    <w:tmpl w:val="FC1A2288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C00"/>
    <w:rsid w:val="00005100"/>
    <w:rsid w:val="00016D9B"/>
    <w:rsid w:val="00045255"/>
    <w:rsid w:val="000476B2"/>
    <w:rsid w:val="00060D7E"/>
    <w:rsid w:val="0007796A"/>
    <w:rsid w:val="000A1D7D"/>
    <w:rsid w:val="000A61C1"/>
    <w:rsid w:val="000B36FE"/>
    <w:rsid w:val="000C6486"/>
    <w:rsid w:val="000E52BA"/>
    <w:rsid w:val="000F2A24"/>
    <w:rsid w:val="00130519"/>
    <w:rsid w:val="0014278F"/>
    <w:rsid w:val="00162436"/>
    <w:rsid w:val="00164B66"/>
    <w:rsid w:val="00164E9D"/>
    <w:rsid w:val="00172BD6"/>
    <w:rsid w:val="001A2BD4"/>
    <w:rsid w:val="001C098C"/>
    <w:rsid w:val="001C7576"/>
    <w:rsid w:val="00211B3D"/>
    <w:rsid w:val="002125DA"/>
    <w:rsid w:val="00236603"/>
    <w:rsid w:val="002379C1"/>
    <w:rsid w:val="00271F8C"/>
    <w:rsid w:val="002B38A8"/>
    <w:rsid w:val="002F31A3"/>
    <w:rsid w:val="003022F5"/>
    <w:rsid w:val="003933D9"/>
    <w:rsid w:val="003B185B"/>
    <w:rsid w:val="003C08B4"/>
    <w:rsid w:val="003C6C90"/>
    <w:rsid w:val="003D20FD"/>
    <w:rsid w:val="003E713C"/>
    <w:rsid w:val="00412E37"/>
    <w:rsid w:val="00423AE4"/>
    <w:rsid w:val="00451FC7"/>
    <w:rsid w:val="004667C2"/>
    <w:rsid w:val="00470FBF"/>
    <w:rsid w:val="004E1055"/>
    <w:rsid w:val="004F61B6"/>
    <w:rsid w:val="004F6C5C"/>
    <w:rsid w:val="00517F99"/>
    <w:rsid w:val="0054094E"/>
    <w:rsid w:val="005604CC"/>
    <w:rsid w:val="00560A81"/>
    <w:rsid w:val="005723C3"/>
    <w:rsid w:val="005E0039"/>
    <w:rsid w:val="005E0443"/>
    <w:rsid w:val="00637A85"/>
    <w:rsid w:val="00645053"/>
    <w:rsid w:val="00646E13"/>
    <w:rsid w:val="006571E7"/>
    <w:rsid w:val="006718BF"/>
    <w:rsid w:val="006961C8"/>
    <w:rsid w:val="006A518D"/>
    <w:rsid w:val="006C05FF"/>
    <w:rsid w:val="006C402A"/>
    <w:rsid w:val="006F43DB"/>
    <w:rsid w:val="006F6A7D"/>
    <w:rsid w:val="007035D7"/>
    <w:rsid w:val="007045E8"/>
    <w:rsid w:val="0075018E"/>
    <w:rsid w:val="00770593"/>
    <w:rsid w:val="007B0BA6"/>
    <w:rsid w:val="007D5E9F"/>
    <w:rsid w:val="007E16D8"/>
    <w:rsid w:val="00823735"/>
    <w:rsid w:val="00846B42"/>
    <w:rsid w:val="00860EB8"/>
    <w:rsid w:val="00891A4E"/>
    <w:rsid w:val="00895BF1"/>
    <w:rsid w:val="008D2E2D"/>
    <w:rsid w:val="008E40B0"/>
    <w:rsid w:val="008F2397"/>
    <w:rsid w:val="008F44C1"/>
    <w:rsid w:val="00915F87"/>
    <w:rsid w:val="009224E5"/>
    <w:rsid w:val="00944FCE"/>
    <w:rsid w:val="00961C6C"/>
    <w:rsid w:val="0097017D"/>
    <w:rsid w:val="009E5743"/>
    <w:rsid w:val="00A148C7"/>
    <w:rsid w:val="00A1595F"/>
    <w:rsid w:val="00A209C4"/>
    <w:rsid w:val="00A37504"/>
    <w:rsid w:val="00A75D76"/>
    <w:rsid w:val="00AF1145"/>
    <w:rsid w:val="00B17D4B"/>
    <w:rsid w:val="00B470C7"/>
    <w:rsid w:val="00B54E8D"/>
    <w:rsid w:val="00B81AF9"/>
    <w:rsid w:val="00BA2A5A"/>
    <w:rsid w:val="00C031EA"/>
    <w:rsid w:val="00C20451"/>
    <w:rsid w:val="00C22588"/>
    <w:rsid w:val="00C362F8"/>
    <w:rsid w:val="00C45269"/>
    <w:rsid w:val="00C45C00"/>
    <w:rsid w:val="00C61F53"/>
    <w:rsid w:val="00CB3FB1"/>
    <w:rsid w:val="00CD5C5D"/>
    <w:rsid w:val="00D34F21"/>
    <w:rsid w:val="00D40406"/>
    <w:rsid w:val="00D770D9"/>
    <w:rsid w:val="00DB3269"/>
    <w:rsid w:val="00DC7D24"/>
    <w:rsid w:val="00DD1335"/>
    <w:rsid w:val="00DD26A2"/>
    <w:rsid w:val="00DD29B5"/>
    <w:rsid w:val="00DF3AA1"/>
    <w:rsid w:val="00E2773A"/>
    <w:rsid w:val="00E37EEC"/>
    <w:rsid w:val="00E763E3"/>
    <w:rsid w:val="00E82F81"/>
    <w:rsid w:val="00E87325"/>
    <w:rsid w:val="00ED4F91"/>
    <w:rsid w:val="00ED7EF0"/>
    <w:rsid w:val="00EE1089"/>
    <w:rsid w:val="00F321E7"/>
    <w:rsid w:val="00F41535"/>
    <w:rsid w:val="00F41BE6"/>
    <w:rsid w:val="00F53646"/>
    <w:rsid w:val="00F5587D"/>
    <w:rsid w:val="00F73368"/>
    <w:rsid w:val="00FB1819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D6"/>
  </w:style>
  <w:style w:type="paragraph" w:styleId="Heading1">
    <w:name w:val="heading 1"/>
    <w:basedOn w:val="Normal"/>
    <w:uiPriority w:val="9"/>
    <w:qFormat/>
    <w:rsid w:val="00172BD6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2BD6"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72BD6"/>
  </w:style>
  <w:style w:type="paragraph" w:customStyle="1" w:styleId="TableParagraph">
    <w:name w:val="Table Paragraph"/>
    <w:basedOn w:val="Normal"/>
    <w:uiPriority w:val="1"/>
    <w:qFormat/>
    <w:rsid w:val="00172BD6"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F41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C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AE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F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145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3E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05FF"/>
    <w:rPr>
      <w:rFonts w:ascii="Calibri" w:eastAsia="Calibri" w:hAnsi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7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7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7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F41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C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AE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F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145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3E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05FF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zvoltaredurabila.gov.ro/strategia-nationala-privind-economia-circulara-134097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qid=1583933814386&amp;uri=COM:2020:98:FI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cmpp.r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cid.gov.ro/programe-nationale/strategia-nationala-de-cercetare-inovare-si-specializare-inteligenta-2022-2027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%20pricob.narcis@icmpp.ro" TargetMode="External"/><Relationship Id="rId10" Type="http://schemas.openxmlformats.org/officeDocument/2006/relationships/hyperlink" Target="https://icmpp.ro/public_info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cmpp.ro/public_info.php" TargetMode="External"/><Relationship Id="rId14" Type="http://schemas.openxmlformats.org/officeDocument/2006/relationships/hyperlink" Target="https://proiecte.pnrr.gov.r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5B16-A972-4F0C-A2A4-B8CA5FA8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Adjunct</dc:creator>
  <cp:lastModifiedBy>User</cp:lastModifiedBy>
  <cp:revision>41</cp:revision>
  <cp:lastPrinted>2025-04-30T09:36:00Z</cp:lastPrinted>
  <dcterms:created xsi:type="dcterms:W3CDTF">2025-04-02T11:34:00Z</dcterms:created>
  <dcterms:modified xsi:type="dcterms:W3CDTF">2025-04-30T10:01:00Z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2025-02-17T00:00:00Z</vt:filetime>
  </property>
</Properties>
</file>